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395C" w14:textId="77777777" w:rsidR="000576EC" w:rsidRPr="009A49B2" w:rsidRDefault="000576EC">
      <w:pPr>
        <w:rPr>
          <w:sz w:val="2"/>
        </w:rPr>
      </w:pPr>
    </w:p>
    <w:tbl>
      <w:tblPr>
        <w:tblW w:w="9162" w:type="dxa"/>
        <w:tblInd w:w="108" w:type="dxa"/>
        <w:tblLook w:val="01E0" w:firstRow="1" w:lastRow="1" w:firstColumn="1" w:lastColumn="1" w:noHBand="0" w:noVBand="0"/>
      </w:tblPr>
      <w:tblGrid>
        <w:gridCol w:w="3077"/>
        <w:gridCol w:w="6085"/>
      </w:tblGrid>
      <w:tr w:rsidR="00665BF5" w:rsidRPr="00C87D45" w14:paraId="6A6BA650" w14:textId="77777777" w:rsidTr="00632929">
        <w:trPr>
          <w:trHeight w:val="1482"/>
        </w:trPr>
        <w:tc>
          <w:tcPr>
            <w:tcW w:w="3077" w:type="dxa"/>
            <w:shd w:val="clear" w:color="auto" w:fill="auto"/>
          </w:tcPr>
          <w:p w14:paraId="49B64395" w14:textId="77777777" w:rsidR="00665BF5" w:rsidRPr="009A49B2" w:rsidRDefault="00665BF5" w:rsidP="004130B1">
            <w:pPr>
              <w:ind w:left="-108"/>
              <w:jc w:val="center"/>
              <w:rPr>
                <w:b/>
                <w:sz w:val="26"/>
                <w:lang w:val="nl-NL"/>
              </w:rPr>
            </w:pPr>
            <w:r w:rsidRPr="009A49B2">
              <w:rPr>
                <w:b/>
                <w:sz w:val="26"/>
                <w:lang w:val="nl-NL"/>
              </w:rPr>
              <w:t>HỘI ĐỒNG NHÂN DÂN</w:t>
            </w:r>
          </w:p>
          <w:p w14:paraId="704B8EB5" w14:textId="77777777" w:rsidR="00665BF5" w:rsidRPr="009A49B2" w:rsidRDefault="00665BF5" w:rsidP="004130B1">
            <w:pPr>
              <w:ind w:left="-108"/>
              <w:jc w:val="center"/>
              <w:rPr>
                <w:b/>
                <w:sz w:val="26"/>
                <w:lang w:val="nl-NL"/>
              </w:rPr>
            </w:pPr>
            <w:r w:rsidRPr="009A49B2">
              <w:rPr>
                <w:b/>
                <w:sz w:val="26"/>
                <w:lang w:val="nl-NL"/>
              </w:rPr>
              <w:t>TỈNH SƠN LA</w:t>
            </w:r>
          </w:p>
          <w:p w14:paraId="1DAE9EF5" w14:textId="77777777" w:rsidR="00665BF5" w:rsidRPr="009A49B2" w:rsidRDefault="00D649A9" w:rsidP="004130B1">
            <w:pPr>
              <w:ind w:left="-108"/>
              <w:jc w:val="both"/>
              <w:rPr>
                <w:lang w:val="nl-NL"/>
              </w:rPr>
            </w:pPr>
            <w:r w:rsidRPr="009A49B2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50914C50" wp14:editId="71296C2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10159</wp:posOffset>
                      </wp:positionV>
                      <wp:extent cx="53530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35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3DCC1" id="Straight Connector 4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6pt,.8pt" to="88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  <w:p w14:paraId="4F14D161" w14:textId="3B90A78E" w:rsidR="00665BF5" w:rsidRDefault="00665BF5" w:rsidP="00055D36">
            <w:pPr>
              <w:ind w:left="-108"/>
              <w:jc w:val="center"/>
              <w:rPr>
                <w:lang w:val="nl-NL"/>
              </w:rPr>
            </w:pPr>
            <w:r w:rsidRPr="00862C11">
              <w:rPr>
                <w:sz w:val="28"/>
                <w:lang w:val="nl-NL"/>
              </w:rPr>
              <w:t>Số</w:t>
            </w:r>
            <w:r w:rsidR="004A3908" w:rsidRPr="00862C11">
              <w:rPr>
                <w:sz w:val="28"/>
                <w:lang w:val="nl-NL"/>
              </w:rPr>
              <w:t xml:space="preserve">: </w:t>
            </w:r>
            <w:r w:rsidR="00C87D45">
              <w:rPr>
                <w:sz w:val="28"/>
                <w:lang w:val="vi-VN"/>
              </w:rPr>
              <w:t>454</w:t>
            </w:r>
            <w:r w:rsidRPr="00862C11">
              <w:rPr>
                <w:sz w:val="28"/>
                <w:lang w:val="nl-NL"/>
              </w:rPr>
              <w:t>/NQ-HĐND</w:t>
            </w:r>
          </w:p>
          <w:p w14:paraId="6CB14ECD" w14:textId="692399CB" w:rsidR="006F228E" w:rsidRPr="009A49B2" w:rsidRDefault="006F228E" w:rsidP="00665BF5">
            <w:pPr>
              <w:ind w:left="-108"/>
              <w:jc w:val="both"/>
              <w:rPr>
                <w:b/>
                <w:bCs/>
                <w:sz w:val="26"/>
                <w:lang w:val="nl-NL"/>
              </w:rPr>
            </w:pPr>
          </w:p>
        </w:tc>
        <w:tc>
          <w:tcPr>
            <w:tcW w:w="6085" w:type="dxa"/>
            <w:shd w:val="clear" w:color="auto" w:fill="auto"/>
          </w:tcPr>
          <w:p w14:paraId="69290322" w14:textId="77777777" w:rsidR="00665BF5" w:rsidRPr="009A49B2" w:rsidRDefault="00665BF5" w:rsidP="004130B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A49B2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14:paraId="656A2882" w14:textId="77777777" w:rsidR="00665BF5" w:rsidRPr="00E66139" w:rsidRDefault="00665BF5" w:rsidP="004130B1">
            <w:pPr>
              <w:jc w:val="center"/>
              <w:rPr>
                <w:b/>
                <w:sz w:val="28"/>
                <w:szCs w:val="28"/>
              </w:rPr>
            </w:pPr>
            <w:r w:rsidRPr="00E66139">
              <w:rPr>
                <w:b/>
                <w:sz w:val="28"/>
                <w:szCs w:val="28"/>
              </w:rPr>
              <w:t>Độc lập - Tự do - Hạnh phúc</w:t>
            </w:r>
          </w:p>
          <w:p w14:paraId="34A0F86A" w14:textId="77777777" w:rsidR="00665BF5" w:rsidRPr="009A49B2" w:rsidRDefault="00D649A9" w:rsidP="004130B1">
            <w:pPr>
              <w:jc w:val="center"/>
              <w:rPr>
                <w:b/>
                <w:sz w:val="26"/>
                <w:szCs w:val="26"/>
              </w:rPr>
            </w:pPr>
            <w:r w:rsidRPr="009A49B2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0BC59C2C" wp14:editId="3704EF38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23494</wp:posOffset>
                      </wp:positionV>
                      <wp:extent cx="213487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4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9D314" id="Straight Connector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65pt,1.85pt" to="230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</w:p>
          <w:p w14:paraId="1E66D7A5" w14:textId="354DEB98" w:rsidR="00665BF5" w:rsidRPr="006F4056" w:rsidRDefault="00BF2E61" w:rsidP="00862C11">
            <w:pPr>
              <w:jc w:val="center"/>
              <w:rPr>
                <w:i/>
                <w:sz w:val="28"/>
                <w:szCs w:val="28"/>
                <w:lang w:val="fr-FR"/>
              </w:rPr>
            </w:pPr>
            <w:r w:rsidRPr="006F4056">
              <w:rPr>
                <w:i/>
                <w:sz w:val="28"/>
                <w:szCs w:val="28"/>
                <w:lang w:val="fr-FR"/>
              </w:rPr>
              <w:t xml:space="preserve">Sơn La, ngày </w:t>
            </w:r>
            <w:r w:rsidR="00862C11">
              <w:rPr>
                <w:i/>
                <w:sz w:val="28"/>
                <w:szCs w:val="28"/>
                <w:lang w:val="vi-VN"/>
              </w:rPr>
              <w:t xml:space="preserve">21 </w:t>
            </w:r>
            <w:r w:rsidR="00624BB5" w:rsidRPr="006F4056">
              <w:rPr>
                <w:i/>
                <w:sz w:val="28"/>
                <w:szCs w:val="28"/>
                <w:lang w:val="fr-FR"/>
              </w:rPr>
              <w:t xml:space="preserve">tháng </w:t>
            </w:r>
            <w:r w:rsidR="00C14E9E" w:rsidRPr="00862C11">
              <w:rPr>
                <w:i/>
                <w:sz w:val="28"/>
                <w:szCs w:val="28"/>
                <w:lang w:val="fr-FR"/>
              </w:rPr>
              <w:t>01</w:t>
            </w:r>
            <w:r w:rsidR="000E01E1" w:rsidRPr="006F4056">
              <w:rPr>
                <w:i/>
                <w:sz w:val="28"/>
                <w:szCs w:val="28"/>
                <w:lang w:val="fr-FR"/>
              </w:rPr>
              <w:t xml:space="preserve"> </w:t>
            </w:r>
            <w:r w:rsidR="00665BF5" w:rsidRPr="006F4056">
              <w:rPr>
                <w:i/>
                <w:sz w:val="28"/>
                <w:szCs w:val="28"/>
                <w:lang w:val="fr-FR"/>
              </w:rPr>
              <w:t>năm 20</w:t>
            </w:r>
            <w:r w:rsidR="005D3026" w:rsidRPr="006F4056">
              <w:rPr>
                <w:i/>
                <w:sz w:val="28"/>
                <w:szCs w:val="28"/>
                <w:lang w:val="fr-FR"/>
              </w:rPr>
              <w:t>2</w:t>
            </w:r>
            <w:r w:rsidR="00C14E9E">
              <w:rPr>
                <w:i/>
                <w:sz w:val="28"/>
                <w:szCs w:val="28"/>
                <w:lang w:val="fr-FR"/>
              </w:rPr>
              <w:t>5</w:t>
            </w:r>
          </w:p>
        </w:tc>
      </w:tr>
    </w:tbl>
    <w:p w14:paraId="3ED82EF1" w14:textId="77777777" w:rsidR="00D45386" w:rsidRPr="00862C11" w:rsidRDefault="00D45386" w:rsidP="00632929">
      <w:pPr>
        <w:jc w:val="center"/>
        <w:rPr>
          <w:b/>
          <w:sz w:val="12"/>
          <w:szCs w:val="28"/>
          <w:lang w:val="fr-FR"/>
        </w:rPr>
      </w:pPr>
    </w:p>
    <w:p w14:paraId="068DB244" w14:textId="77777777" w:rsidR="00665BF5" w:rsidRPr="00862C11" w:rsidRDefault="00665BF5" w:rsidP="00632929">
      <w:pPr>
        <w:jc w:val="center"/>
        <w:rPr>
          <w:b/>
          <w:sz w:val="28"/>
          <w:szCs w:val="28"/>
          <w:lang w:val="fr-FR"/>
        </w:rPr>
      </w:pPr>
      <w:r w:rsidRPr="00862C11">
        <w:rPr>
          <w:b/>
          <w:sz w:val="28"/>
          <w:szCs w:val="28"/>
          <w:lang w:val="fr-FR"/>
        </w:rPr>
        <w:t>NGHỊ QUYẾT</w:t>
      </w:r>
    </w:p>
    <w:p w14:paraId="04FC7E99" w14:textId="186D318A" w:rsidR="00B752AD" w:rsidRPr="002B4E57" w:rsidRDefault="00101713" w:rsidP="006B3A84">
      <w:pPr>
        <w:jc w:val="center"/>
        <w:rPr>
          <w:rFonts w:ascii="Times New Roman Bold" w:hAnsi="Times New Roman Bold"/>
          <w:b/>
          <w:sz w:val="28"/>
          <w:szCs w:val="28"/>
          <w:lang w:val="fr-FR"/>
        </w:rPr>
      </w:pPr>
      <w:r w:rsidRPr="002B4E57">
        <w:rPr>
          <w:rFonts w:ascii="Times New Roman Bold" w:hAnsi="Times New Roman Bold"/>
          <w:b/>
          <w:sz w:val="28"/>
          <w:szCs w:val="28"/>
          <w:lang w:val="fr-FR"/>
        </w:rPr>
        <w:t xml:space="preserve">Về việc </w:t>
      </w:r>
      <w:r w:rsidR="00311828" w:rsidRPr="002B4E57">
        <w:rPr>
          <w:rFonts w:ascii="Times New Roman Bold" w:hAnsi="Times New Roman Bold"/>
          <w:b/>
          <w:sz w:val="28"/>
          <w:szCs w:val="28"/>
          <w:lang w:val="nb-NO"/>
        </w:rPr>
        <w:t>điều chỉnh</w:t>
      </w:r>
      <w:r w:rsidR="003273FD" w:rsidRPr="002B4E57">
        <w:rPr>
          <w:rFonts w:ascii="Times New Roman Bold" w:hAnsi="Times New Roman Bold"/>
          <w:b/>
          <w:sz w:val="28"/>
          <w:szCs w:val="28"/>
          <w:lang w:val="nb-NO"/>
        </w:rPr>
        <w:t>,</w:t>
      </w:r>
      <w:r w:rsidR="00311828" w:rsidRPr="002B4E57">
        <w:rPr>
          <w:rFonts w:ascii="Times New Roman Bold" w:hAnsi="Times New Roman Bold"/>
          <w:b/>
          <w:sz w:val="28"/>
          <w:szCs w:val="28"/>
          <w:lang w:val="nb-NO"/>
        </w:rPr>
        <w:t xml:space="preserve"> bổ sung diện tích, loại đất</w:t>
      </w:r>
      <w:r w:rsidR="0016011C" w:rsidRPr="002B4E57">
        <w:rPr>
          <w:rFonts w:ascii="Times New Roman Bold" w:hAnsi="Times New Roman Bold"/>
          <w:b/>
          <w:sz w:val="28"/>
          <w:szCs w:val="28"/>
          <w:lang w:val="nb-NO"/>
        </w:rPr>
        <w:t>, thời gian thực hiện</w:t>
      </w:r>
      <w:r w:rsidR="00311828" w:rsidRPr="002B4E57">
        <w:rPr>
          <w:rFonts w:ascii="Times New Roman Bold" w:hAnsi="Times New Roman Bold"/>
          <w:b/>
          <w:sz w:val="28"/>
          <w:szCs w:val="28"/>
          <w:lang w:val="nb-NO"/>
        </w:rPr>
        <w:t xml:space="preserve"> dự án </w:t>
      </w:r>
      <w:r w:rsidR="00311828" w:rsidRPr="002B4E57">
        <w:rPr>
          <w:rFonts w:ascii="Times New Roman Bold" w:hAnsi="Times New Roman Bold"/>
          <w:b/>
          <w:sz w:val="28"/>
          <w:szCs w:val="28"/>
          <w:lang w:val="fr-FR"/>
        </w:rPr>
        <w:t>đã được HĐND tỉnh cho phép chuyển mục đích sử dụng đất</w:t>
      </w:r>
      <w:r w:rsidR="00A857E5" w:rsidRPr="002B4E57">
        <w:rPr>
          <w:rFonts w:ascii="Times New Roman Bold" w:hAnsi="Times New Roman Bold"/>
          <w:b/>
          <w:sz w:val="28"/>
          <w:szCs w:val="28"/>
          <w:lang w:val="vi-VN"/>
        </w:rPr>
        <w:t xml:space="preserve"> trồng lúa, đất rừng</w:t>
      </w:r>
    </w:p>
    <w:p w14:paraId="65916748" w14:textId="77777777" w:rsidR="00D45386" w:rsidRPr="00862C11" w:rsidRDefault="00D649A9" w:rsidP="00665BF5">
      <w:pPr>
        <w:jc w:val="center"/>
        <w:rPr>
          <w:b/>
          <w:sz w:val="26"/>
          <w:szCs w:val="28"/>
          <w:lang w:val="fr-FR"/>
        </w:rPr>
      </w:pPr>
      <w:r w:rsidRPr="009A49B2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A09C4" wp14:editId="4035768D">
                <wp:simplePos x="0" y="0"/>
                <wp:positionH relativeFrom="column">
                  <wp:posOffset>2063115</wp:posOffset>
                </wp:positionH>
                <wp:positionV relativeFrom="paragraph">
                  <wp:posOffset>44450</wp:posOffset>
                </wp:positionV>
                <wp:extent cx="1485900" cy="0"/>
                <wp:effectExtent l="0" t="0" r="0" b="0"/>
                <wp:wrapNone/>
                <wp:docPr id="1173915300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34FE2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3.5pt" to="279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" strokeweight=".5pt">
                <v:stroke joinstyle="miter"/>
                <o:lock v:ext="edit" shapetype="f"/>
              </v:line>
            </w:pict>
          </mc:Fallback>
        </mc:AlternateContent>
      </w:r>
    </w:p>
    <w:p w14:paraId="6818C852" w14:textId="77777777" w:rsidR="00B95AF7" w:rsidRPr="004A12F3" w:rsidRDefault="00287005" w:rsidP="006953B4">
      <w:pPr>
        <w:spacing w:before="40"/>
        <w:jc w:val="center"/>
        <w:rPr>
          <w:rFonts w:ascii="Times New Roman Bold" w:hAnsi="Times New Roman Bold"/>
          <w:b/>
          <w:bCs/>
          <w:sz w:val="28"/>
          <w:szCs w:val="28"/>
          <w:lang w:val="nb-NO"/>
        </w:rPr>
      </w:pPr>
      <w:r w:rsidRPr="00862C11">
        <w:rPr>
          <w:rFonts w:ascii="Times New Roman Bold" w:hAnsi="Times New Roman Bold"/>
          <w:b/>
          <w:bCs/>
          <w:sz w:val="28"/>
          <w:szCs w:val="28"/>
          <w:lang w:val="fr-FR"/>
        </w:rPr>
        <w:t xml:space="preserve">HỘI ĐỒNG NHÂN DÂN TỈNH </w:t>
      </w:r>
      <w:r w:rsidRPr="004A12F3">
        <w:rPr>
          <w:rFonts w:ascii="Times New Roman Bold" w:hAnsi="Times New Roman Bold"/>
          <w:b/>
          <w:bCs/>
          <w:sz w:val="28"/>
          <w:szCs w:val="28"/>
          <w:lang w:val="nb-NO"/>
        </w:rPr>
        <w:t>SƠN LA</w:t>
      </w:r>
    </w:p>
    <w:p w14:paraId="19C9E781" w14:textId="05A9C3E9" w:rsidR="00287005" w:rsidRPr="00862C11" w:rsidRDefault="00287005" w:rsidP="006953B4">
      <w:pPr>
        <w:spacing w:before="40"/>
        <w:jc w:val="center"/>
        <w:rPr>
          <w:rFonts w:ascii="Times New Roman Bold" w:hAnsi="Times New Roman Bold"/>
          <w:b/>
          <w:bCs/>
          <w:spacing w:val="-10"/>
          <w:sz w:val="28"/>
          <w:szCs w:val="28"/>
          <w:lang w:val="vi-VN"/>
        </w:rPr>
      </w:pPr>
      <w:r w:rsidRPr="00862C11">
        <w:rPr>
          <w:rFonts w:ascii="Times New Roman Bold" w:hAnsi="Times New Roman Bold"/>
          <w:b/>
          <w:bCs/>
          <w:spacing w:val="-10"/>
          <w:sz w:val="28"/>
          <w:szCs w:val="28"/>
          <w:lang w:val="nb-NO"/>
        </w:rPr>
        <w:t xml:space="preserve">KHÓA </w:t>
      </w:r>
      <w:r w:rsidRPr="004A12F3">
        <w:rPr>
          <w:rFonts w:ascii="Times New Roman Bold" w:hAnsi="Times New Roman Bold"/>
          <w:b/>
          <w:bCs/>
          <w:spacing w:val="-10"/>
          <w:sz w:val="28"/>
          <w:szCs w:val="28"/>
          <w:lang w:val="nb-NO"/>
        </w:rPr>
        <w:t>XV</w:t>
      </w:r>
      <w:r w:rsidR="00E41DF5" w:rsidRPr="00862C11">
        <w:rPr>
          <w:rFonts w:ascii="Times New Roman Bold" w:hAnsi="Times New Roman Bold"/>
          <w:b/>
          <w:bCs/>
          <w:spacing w:val="-10"/>
          <w:sz w:val="28"/>
          <w:szCs w:val="28"/>
          <w:lang w:val="nb-NO"/>
        </w:rPr>
        <w:t>,</w:t>
      </w:r>
      <w:r w:rsidR="00B95AF7" w:rsidRPr="004A12F3">
        <w:rPr>
          <w:rFonts w:ascii="Times New Roman Bold" w:hAnsi="Times New Roman Bold"/>
          <w:b/>
          <w:bCs/>
          <w:spacing w:val="-10"/>
          <w:sz w:val="28"/>
          <w:szCs w:val="28"/>
          <w:lang w:val="nb-NO"/>
        </w:rPr>
        <w:t xml:space="preserve"> </w:t>
      </w:r>
      <w:r w:rsidRPr="00862C11">
        <w:rPr>
          <w:rFonts w:ascii="Times New Roman Bold" w:hAnsi="Times New Roman Bold"/>
          <w:b/>
          <w:bCs/>
          <w:spacing w:val="-10"/>
          <w:sz w:val="28"/>
          <w:szCs w:val="28"/>
          <w:lang w:val="nb-NO"/>
        </w:rPr>
        <w:t xml:space="preserve">KỲ </w:t>
      </w:r>
      <w:r w:rsidRPr="004A12F3">
        <w:rPr>
          <w:rFonts w:ascii="Times New Roman Bold" w:hAnsi="Times New Roman Bold"/>
          <w:b/>
          <w:bCs/>
          <w:spacing w:val="-10"/>
          <w:sz w:val="28"/>
          <w:szCs w:val="28"/>
          <w:lang w:val="nb-NO"/>
        </w:rPr>
        <w:t xml:space="preserve">HỌP </w:t>
      </w:r>
      <w:r w:rsidR="00BE5B48">
        <w:rPr>
          <w:rFonts w:ascii="Times New Roman Bold" w:hAnsi="Times New Roman Bold"/>
          <w:b/>
          <w:bCs/>
          <w:spacing w:val="-10"/>
          <w:sz w:val="28"/>
          <w:szCs w:val="28"/>
          <w:lang w:val="nb-NO"/>
        </w:rPr>
        <w:t xml:space="preserve">CHUYÊN ĐỀ THỨ </w:t>
      </w:r>
      <w:r w:rsidR="00862C11">
        <w:rPr>
          <w:rFonts w:ascii="Times New Roman Bold" w:hAnsi="Times New Roman Bold"/>
          <w:b/>
          <w:bCs/>
          <w:spacing w:val="-10"/>
          <w:sz w:val="28"/>
          <w:szCs w:val="28"/>
          <w:lang w:val="vi-VN"/>
        </w:rPr>
        <w:t>27</w:t>
      </w:r>
    </w:p>
    <w:p w14:paraId="15CFED2C" w14:textId="77777777" w:rsidR="00862C11" w:rsidRPr="00862C11" w:rsidRDefault="00862C11" w:rsidP="005061CA">
      <w:pPr>
        <w:pStyle w:val="BodyText"/>
        <w:spacing w:after="80"/>
        <w:ind w:firstLine="567"/>
        <w:rPr>
          <w:i/>
          <w:spacing w:val="-4"/>
          <w:sz w:val="12"/>
          <w:lang w:val="vi-VN"/>
        </w:rPr>
      </w:pPr>
    </w:p>
    <w:p w14:paraId="610C2A9C" w14:textId="5410331B" w:rsidR="00287005" w:rsidRPr="004242C3" w:rsidRDefault="00922AB7" w:rsidP="00E152A9">
      <w:pPr>
        <w:pStyle w:val="BodyText"/>
        <w:spacing w:before="120" w:after="0"/>
        <w:ind w:firstLine="720"/>
        <w:rPr>
          <w:rFonts w:asciiTheme="majorHAnsi" w:hAnsiTheme="majorHAnsi" w:cstheme="majorHAnsi"/>
          <w:i/>
          <w:sz w:val="28"/>
          <w:lang w:val="vi-VN"/>
        </w:rPr>
      </w:pPr>
      <w:r w:rsidRPr="004242C3">
        <w:rPr>
          <w:rFonts w:asciiTheme="majorHAnsi" w:hAnsiTheme="majorHAnsi" w:cstheme="majorHAnsi"/>
          <w:i/>
          <w:sz w:val="28"/>
        </w:rPr>
        <w:t xml:space="preserve">Căn cứ Luật </w:t>
      </w:r>
      <w:r w:rsidR="00431911" w:rsidRPr="004242C3">
        <w:rPr>
          <w:rFonts w:asciiTheme="majorHAnsi" w:hAnsiTheme="majorHAnsi" w:cstheme="majorHAnsi"/>
          <w:i/>
          <w:sz w:val="28"/>
          <w:lang w:val="vi-VN"/>
        </w:rPr>
        <w:t>T</w:t>
      </w:r>
      <w:r w:rsidRPr="004242C3">
        <w:rPr>
          <w:rFonts w:asciiTheme="majorHAnsi" w:hAnsiTheme="majorHAnsi" w:cstheme="majorHAnsi"/>
          <w:i/>
          <w:sz w:val="28"/>
        </w:rPr>
        <w:t xml:space="preserve">ổ chức </w:t>
      </w:r>
      <w:r w:rsidR="004242C3" w:rsidRPr="004242C3">
        <w:rPr>
          <w:rFonts w:asciiTheme="majorHAnsi" w:hAnsiTheme="majorHAnsi" w:cstheme="majorHAnsi"/>
          <w:i/>
          <w:sz w:val="28"/>
          <w:lang w:val="en-US"/>
        </w:rPr>
        <w:t>C</w:t>
      </w:r>
      <w:r w:rsidRPr="004242C3">
        <w:rPr>
          <w:rFonts w:asciiTheme="majorHAnsi" w:hAnsiTheme="majorHAnsi" w:cstheme="majorHAnsi"/>
          <w:i/>
          <w:sz w:val="28"/>
        </w:rPr>
        <w:t>hính quyền địa phương ngày 19</w:t>
      </w:r>
      <w:r w:rsidRPr="004242C3">
        <w:rPr>
          <w:rFonts w:asciiTheme="majorHAnsi" w:hAnsiTheme="majorHAnsi" w:cstheme="majorHAnsi"/>
          <w:i/>
          <w:sz w:val="28"/>
          <w:lang w:val="vi-VN"/>
        </w:rPr>
        <w:t xml:space="preserve"> tháng </w:t>
      </w:r>
      <w:r w:rsidRPr="004242C3">
        <w:rPr>
          <w:rFonts w:asciiTheme="majorHAnsi" w:hAnsiTheme="majorHAnsi" w:cstheme="majorHAnsi"/>
          <w:i/>
          <w:sz w:val="28"/>
        </w:rPr>
        <w:t>6</w:t>
      </w:r>
      <w:r w:rsidRPr="004242C3">
        <w:rPr>
          <w:rFonts w:asciiTheme="majorHAnsi" w:hAnsiTheme="majorHAnsi" w:cstheme="majorHAnsi"/>
          <w:i/>
          <w:sz w:val="28"/>
          <w:lang w:val="vi-VN"/>
        </w:rPr>
        <w:t xml:space="preserve"> năm </w:t>
      </w:r>
      <w:r w:rsidRPr="004242C3">
        <w:rPr>
          <w:rFonts w:asciiTheme="majorHAnsi" w:hAnsiTheme="majorHAnsi" w:cstheme="majorHAnsi"/>
          <w:i/>
          <w:sz w:val="28"/>
        </w:rPr>
        <w:t>2015;</w:t>
      </w:r>
      <w:r w:rsidR="00D45386" w:rsidRPr="004242C3">
        <w:rPr>
          <w:rFonts w:asciiTheme="majorHAnsi" w:hAnsiTheme="majorHAnsi" w:cstheme="majorHAnsi"/>
          <w:i/>
          <w:sz w:val="28"/>
          <w:lang w:val="vi-VN"/>
        </w:rPr>
        <w:t xml:space="preserve"> </w:t>
      </w:r>
    </w:p>
    <w:p w14:paraId="2ACB8940" w14:textId="39FC64A9" w:rsidR="005D3026" w:rsidRPr="004242C3" w:rsidRDefault="00287005" w:rsidP="00E152A9">
      <w:pPr>
        <w:pStyle w:val="BodyText"/>
        <w:spacing w:before="120" w:after="0"/>
        <w:ind w:firstLine="720"/>
        <w:rPr>
          <w:rFonts w:asciiTheme="majorHAnsi" w:hAnsiTheme="majorHAnsi" w:cstheme="majorHAnsi"/>
          <w:i/>
          <w:sz w:val="28"/>
          <w:lang w:val="vi-VN"/>
        </w:rPr>
      </w:pPr>
      <w:r w:rsidRPr="004242C3">
        <w:rPr>
          <w:rFonts w:asciiTheme="majorHAnsi" w:hAnsiTheme="majorHAnsi" w:cstheme="majorHAnsi"/>
          <w:i/>
          <w:sz w:val="28"/>
          <w:lang w:val="vi-VN"/>
        </w:rPr>
        <w:t xml:space="preserve">Căn cứ </w:t>
      </w:r>
      <w:r w:rsidR="005D3026" w:rsidRPr="004242C3">
        <w:rPr>
          <w:rFonts w:asciiTheme="majorHAnsi" w:hAnsiTheme="majorHAnsi" w:cstheme="majorHAnsi"/>
          <w:i/>
          <w:sz w:val="28"/>
          <w:lang w:val="vi-VN"/>
        </w:rPr>
        <w:t>L</w:t>
      </w:r>
      <w:r w:rsidR="001C71BE" w:rsidRPr="004242C3">
        <w:rPr>
          <w:rFonts w:asciiTheme="majorHAnsi" w:hAnsiTheme="majorHAnsi" w:cstheme="majorHAnsi"/>
          <w:bCs/>
          <w:i/>
          <w:sz w:val="28"/>
          <w:lang w:val="nb-NO"/>
        </w:rPr>
        <w:t xml:space="preserve">uật </w:t>
      </w:r>
      <w:r w:rsidR="00F13703" w:rsidRPr="004242C3">
        <w:rPr>
          <w:rFonts w:asciiTheme="majorHAnsi" w:hAnsiTheme="majorHAnsi" w:cstheme="majorHAnsi"/>
          <w:bCs/>
          <w:i/>
          <w:sz w:val="28"/>
          <w:lang w:val="nb-NO"/>
        </w:rPr>
        <w:t>S</w:t>
      </w:r>
      <w:r w:rsidR="001C71BE" w:rsidRPr="004242C3">
        <w:rPr>
          <w:rFonts w:asciiTheme="majorHAnsi" w:hAnsiTheme="majorHAnsi" w:cstheme="majorHAnsi"/>
          <w:bCs/>
          <w:i/>
          <w:sz w:val="28"/>
          <w:lang w:val="nb-NO"/>
        </w:rPr>
        <w:t xml:space="preserve">ửa đổi, bổ sung một số điều của Luật Tổ chức Chính phủ và Luật Tổ chức </w:t>
      </w:r>
      <w:r w:rsidR="00167E4D">
        <w:rPr>
          <w:rFonts w:asciiTheme="majorHAnsi" w:hAnsiTheme="majorHAnsi" w:cstheme="majorHAnsi"/>
          <w:bCs/>
          <w:i/>
          <w:sz w:val="28"/>
          <w:lang w:val="nb-NO"/>
        </w:rPr>
        <w:t>C</w:t>
      </w:r>
      <w:r w:rsidR="001C71BE" w:rsidRPr="004242C3">
        <w:rPr>
          <w:rFonts w:asciiTheme="majorHAnsi" w:hAnsiTheme="majorHAnsi" w:cstheme="majorHAnsi"/>
          <w:bCs/>
          <w:i/>
          <w:sz w:val="28"/>
          <w:lang w:val="nb-NO"/>
        </w:rPr>
        <w:t>hính quyền địa phương ngày 22 tháng 11 năm 2019;</w:t>
      </w:r>
    </w:p>
    <w:p w14:paraId="5D5D2946" w14:textId="2C9F3028" w:rsidR="008E1C25" w:rsidRPr="004242C3" w:rsidRDefault="005D3026" w:rsidP="00E152A9">
      <w:pPr>
        <w:pStyle w:val="BodyText"/>
        <w:spacing w:before="120" w:after="0"/>
        <w:ind w:firstLine="720"/>
        <w:rPr>
          <w:rFonts w:asciiTheme="majorHAnsi" w:hAnsiTheme="majorHAnsi" w:cstheme="majorHAnsi"/>
          <w:i/>
          <w:sz w:val="28"/>
          <w:lang w:val="nb-NO"/>
        </w:rPr>
      </w:pPr>
      <w:r w:rsidRPr="004242C3">
        <w:rPr>
          <w:rFonts w:asciiTheme="majorHAnsi" w:hAnsiTheme="majorHAnsi" w:cstheme="majorHAnsi"/>
          <w:bCs/>
          <w:i/>
          <w:sz w:val="28"/>
          <w:lang w:val="nb-NO"/>
        </w:rPr>
        <w:t xml:space="preserve">Căn cứ </w:t>
      </w:r>
      <w:r w:rsidR="00922AB7" w:rsidRPr="004242C3">
        <w:rPr>
          <w:rFonts w:asciiTheme="majorHAnsi" w:hAnsiTheme="majorHAnsi" w:cstheme="majorHAnsi"/>
          <w:i/>
          <w:sz w:val="28"/>
        </w:rPr>
        <w:t xml:space="preserve">Luật </w:t>
      </w:r>
      <w:r w:rsidR="001D0EA2" w:rsidRPr="004242C3">
        <w:rPr>
          <w:rFonts w:asciiTheme="majorHAnsi" w:hAnsiTheme="majorHAnsi" w:cstheme="majorHAnsi"/>
          <w:i/>
          <w:sz w:val="28"/>
          <w:lang w:val="nb-NO"/>
        </w:rPr>
        <w:t>Đ</w:t>
      </w:r>
      <w:r w:rsidR="00922AB7" w:rsidRPr="004242C3">
        <w:rPr>
          <w:rFonts w:asciiTheme="majorHAnsi" w:hAnsiTheme="majorHAnsi" w:cstheme="majorHAnsi"/>
          <w:i/>
          <w:sz w:val="28"/>
        </w:rPr>
        <w:t xml:space="preserve">ất đai ngày </w:t>
      </w:r>
      <w:r w:rsidR="007630C5" w:rsidRPr="004242C3">
        <w:rPr>
          <w:rFonts w:asciiTheme="majorHAnsi" w:hAnsiTheme="majorHAnsi" w:cstheme="majorHAnsi"/>
          <w:i/>
          <w:sz w:val="28"/>
          <w:lang w:val="vi-VN"/>
        </w:rPr>
        <w:t>18</w:t>
      </w:r>
      <w:r w:rsidR="00922AB7" w:rsidRPr="004242C3">
        <w:rPr>
          <w:rFonts w:asciiTheme="majorHAnsi" w:hAnsiTheme="majorHAnsi" w:cstheme="majorHAnsi"/>
          <w:i/>
          <w:sz w:val="28"/>
          <w:lang w:val="nb-NO"/>
        </w:rPr>
        <w:t xml:space="preserve"> tháng </w:t>
      </w:r>
      <w:r w:rsidR="007630C5" w:rsidRPr="004242C3">
        <w:rPr>
          <w:rFonts w:asciiTheme="majorHAnsi" w:hAnsiTheme="majorHAnsi" w:cstheme="majorHAnsi"/>
          <w:i/>
          <w:sz w:val="28"/>
          <w:lang w:val="nb-NO"/>
        </w:rPr>
        <w:t>01</w:t>
      </w:r>
      <w:r w:rsidR="00922AB7" w:rsidRPr="004242C3">
        <w:rPr>
          <w:rFonts w:asciiTheme="majorHAnsi" w:hAnsiTheme="majorHAnsi" w:cstheme="majorHAnsi"/>
          <w:i/>
          <w:sz w:val="28"/>
          <w:lang w:val="nb-NO"/>
        </w:rPr>
        <w:t xml:space="preserve"> năm 20</w:t>
      </w:r>
      <w:r w:rsidR="007630C5" w:rsidRPr="004242C3">
        <w:rPr>
          <w:rFonts w:asciiTheme="majorHAnsi" w:hAnsiTheme="majorHAnsi" w:cstheme="majorHAnsi"/>
          <w:i/>
          <w:sz w:val="28"/>
          <w:lang w:val="nb-NO"/>
        </w:rPr>
        <w:t>24</w:t>
      </w:r>
      <w:r w:rsidR="00922AB7" w:rsidRPr="004242C3">
        <w:rPr>
          <w:rFonts w:asciiTheme="majorHAnsi" w:hAnsiTheme="majorHAnsi" w:cstheme="majorHAnsi"/>
          <w:i/>
          <w:sz w:val="28"/>
          <w:lang w:val="nb-NO"/>
        </w:rPr>
        <w:t>;</w:t>
      </w:r>
      <w:r w:rsidRPr="004242C3">
        <w:rPr>
          <w:rFonts w:asciiTheme="majorHAnsi" w:hAnsiTheme="majorHAnsi" w:cstheme="majorHAnsi"/>
          <w:i/>
          <w:sz w:val="28"/>
          <w:lang w:val="nb-NO"/>
        </w:rPr>
        <w:t xml:space="preserve"> </w:t>
      </w:r>
    </w:p>
    <w:p w14:paraId="1773EF9B" w14:textId="1A7899CB" w:rsidR="007630C5" w:rsidRPr="004242C3" w:rsidRDefault="007630C5" w:rsidP="00E152A9">
      <w:pPr>
        <w:spacing w:before="120"/>
        <w:ind w:firstLine="720"/>
        <w:jc w:val="both"/>
        <w:rPr>
          <w:rFonts w:asciiTheme="majorHAnsi" w:hAnsiTheme="majorHAnsi" w:cstheme="majorHAnsi"/>
          <w:i/>
          <w:sz w:val="28"/>
          <w:szCs w:val="28"/>
          <w:lang w:val="nb-NO"/>
        </w:rPr>
      </w:pPr>
      <w:r w:rsidRPr="004242C3">
        <w:rPr>
          <w:rFonts w:asciiTheme="majorHAnsi" w:hAnsiTheme="majorHAnsi" w:cstheme="majorHAnsi"/>
          <w:i/>
          <w:sz w:val="28"/>
          <w:szCs w:val="28"/>
          <w:lang w:val="nb-NO"/>
        </w:rPr>
        <w:t xml:space="preserve">Nghị định số 102/2024/NĐ-CP ngày 30 tháng 7 năm 2024 của Chính phủ </w:t>
      </w:r>
      <w:r w:rsidR="00167E4D">
        <w:rPr>
          <w:rFonts w:asciiTheme="majorHAnsi" w:hAnsiTheme="majorHAnsi" w:cstheme="majorHAnsi"/>
          <w:i/>
          <w:sz w:val="28"/>
          <w:szCs w:val="28"/>
          <w:lang w:val="nb-NO"/>
        </w:rPr>
        <w:t>q</w:t>
      </w:r>
      <w:r w:rsidRPr="004242C3">
        <w:rPr>
          <w:rFonts w:asciiTheme="majorHAnsi" w:hAnsiTheme="majorHAnsi" w:cstheme="majorHAnsi"/>
          <w:i/>
          <w:sz w:val="28"/>
          <w:szCs w:val="28"/>
          <w:lang w:val="nb-NO"/>
        </w:rPr>
        <w:t xml:space="preserve">uy định chi tiết thi hành một số điều của Luật Đất đai; </w:t>
      </w:r>
    </w:p>
    <w:p w14:paraId="703CAF60" w14:textId="67F9E5D8" w:rsidR="00AF33C3" w:rsidRPr="004242C3" w:rsidRDefault="00CF5730" w:rsidP="00E152A9">
      <w:pPr>
        <w:spacing w:before="120"/>
        <w:ind w:firstLine="720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nb-NO"/>
        </w:rPr>
      </w:pPr>
      <w:r w:rsidRPr="004242C3">
        <w:rPr>
          <w:rFonts w:asciiTheme="majorHAnsi" w:hAnsiTheme="majorHAnsi" w:cstheme="majorHAnsi"/>
          <w:i/>
          <w:sz w:val="28"/>
          <w:szCs w:val="28"/>
          <w:lang w:val="nb-NO"/>
        </w:rPr>
        <w:t>Xét Tờ trình số</w:t>
      </w:r>
      <w:r w:rsidR="000732D6" w:rsidRPr="004242C3">
        <w:rPr>
          <w:rFonts w:asciiTheme="majorHAnsi" w:hAnsiTheme="majorHAnsi" w:cstheme="majorHAnsi"/>
          <w:i/>
          <w:sz w:val="28"/>
          <w:szCs w:val="28"/>
          <w:lang w:val="nb-NO"/>
        </w:rPr>
        <w:t xml:space="preserve"> </w:t>
      </w:r>
      <w:r w:rsidR="000275DA" w:rsidRPr="004242C3">
        <w:rPr>
          <w:rFonts w:asciiTheme="majorHAnsi" w:hAnsiTheme="majorHAnsi" w:cstheme="majorHAnsi"/>
          <w:i/>
          <w:sz w:val="28"/>
          <w:szCs w:val="28"/>
          <w:lang w:val="nb-NO"/>
        </w:rPr>
        <w:t>14</w:t>
      </w:r>
      <w:r w:rsidR="008C03B5" w:rsidRPr="004242C3">
        <w:rPr>
          <w:rFonts w:asciiTheme="majorHAnsi" w:hAnsiTheme="majorHAnsi" w:cstheme="majorHAnsi"/>
          <w:i/>
          <w:sz w:val="28"/>
          <w:szCs w:val="28"/>
          <w:lang w:val="vi-VN"/>
        </w:rPr>
        <w:t>/</w:t>
      </w:r>
      <w:r w:rsidRPr="004242C3">
        <w:rPr>
          <w:rFonts w:asciiTheme="majorHAnsi" w:hAnsiTheme="majorHAnsi" w:cstheme="majorHAnsi"/>
          <w:i/>
          <w:sz w:val="28"/>
          <w:szCs w:val="28"/>
          <w:lang w:val="nb-NO"/>
        </w:rPr>
        <w:t>Tr-UBND ngày</w:t>
      </w:r>
      <w:r w:rsidR="00660974" w:rsidRPr="004242C3">
        <w:rPr>
          <w:rFonts w:asciiTheme="majorHAnsi" w:hAnsiTheme="majorHAnsi" w:cstheme="majorHAnsi"/>
          <w:i/>
          <w:sz w:val="28"/>
          <w:szCs w:val="28"/>
          <w:lang w:val="nb-NO"/>
        </w:rPr>
        <w:t xml:space="preserve"> </w:t>
      </w:r>
      <w:r w:rsidR="000275DA" w:rsidRPr="004242C3">
        <w:rPr>
          <w:rFonts w:asciiTheme="majorHAnsi" w:hAnsiTheme="majorHAnsi" w:cstheme="majorHAnsi"/>
          <w:i/>
          <w:sz w:val="28"/>
          <w:szCs w:val="28"/>
          <w:lang w:val="nb-NO"/>
        </w:rPr>
        <w:t>16</w:t>
      </w:r>
      <w:r w:rsidR="008C03B5" w:rsidRPr="004242C3">
        <w:rPr>
          <w:rFonts w:asciiTheme="majorHAnsi" w:hAnsiTheme="majorHAnsi" w:cstheme="majorHAnsi"/>
          <w:i/>
          <w:sz w:val="28"/>
          <w:szCs w:val="28"/>
          <w:lang w:val="vi-VN"/>
        </w:rPr>
        <w:t xml:space="preserve"> </w:t>
      </w:r>
      <w:r w:rsidR="00694F4B" w:rsidRPr="004242C3">
        <w:rPr>
          <w:rFonts w:asciiTheme="majorHAnsi" w:hAnsiTheme="majorHAnsi" w:cstheme="majorHAnsi"/>
          <w:i/>
          <w:sz w:val="28"/>
          <w:szCs w:val="28"/>
          <w:lang w:val="nb-NO"/>
        </w:rPr>
        <w:t xml:space="preserve">tháng </w:t>
      </w:r>
      <w:r w:rsidR="005A0666" w:rsidRPr="004242C3">
        <w:rPr>
          <w:rFonts w:asciiTheme="majorHAnsi" w:hAnsiTheme="majorHAnsi" w:cstheme="majorHAnsi"/>
          <w:i/>
          <w:sz w:val="28"/>
          <w:szCs w:val="28"/>
          <w:lang w:val="nb-NO"/>
        </w:rPr>
        <w:t>01</w:t>
      </w:r>
      <w:r w:rsidR="00660974" w:rsidRPr="004242C3">
        <w:rPr>
          <w:rFonts w:asciiTheme="majorHAnsi" w:hAnsiTheme="majorHAnsi" w:cstheme="majorHAnsi"/>
          <w:i/>
          <w:sz w:val="28"/>
          <w:szCs w:val="28"/>
          <w:lang w:val="nb-NO"/>
        </w:rPr>
        <w:t xml:space="preserve"> năm 202</w:t>
      </w:r>
      <w:r w:rsidR="0093122F" w:rsidRPr="004242C3">
        <w:rPr>
          <w:rFonts w:asciiTheme="majorHAnsi" w:hAnsiTheme="majorHAnsi" w:cstheme="majorHAnsi"/>
          <w:i/>
          <w:sz w:val="28"/>
          <w:szCs w:val="28"/>
          <w:lang w:val="nb-NO"/>
        </w:rPr>
        <w:t>5</w:t>
      </w:r>
      <w:r w:rsidR="00740012" w:rsidRPr="004242C3">
        <w:rPr>
          <w:rFonts w:asciiTheme="majorHAnsi" w:hAnsiTheme="majorHAnsi" w:cstheme="majorHAnsi"/>
          <w:i/>
          <w:sz w:val="28"/>
          <w:szCs w:val="28"/>
          <w:lang w:val="nb-NO"/>
        </w:rPr>
        <w:t xml:space="preserve">, </w:t>
      </w:r>
      <w:r w:rsidR="00C87D45" w:rsidRPr="004242C3">
        <w:rPr>
          <w:rFonts w:asciiTheme="majorHAnsi" w:hAnsiTheme="majorHAnsi" w:cstheme="majorHAnsi"/>
          <w:i/>
          <w:sz w:val="28"/>
          <w:szCs w:val="28"/>
          <w:lang w:val="nb-NO"/>
        </w:rPr>
        <w:t>Báo cáo số</w:t>
      </w:r>
      <w:r w:rsidR="00C87D45" w:rsidRPr="004242C3">
        <w:rPr>
          <w:rFonts w:asciiTheme="majorHAnsi" w:hAnsiTheme="majorHAnsi" w:cstheme="majorHAnsi"/>
          <w:i/>
          <w:sz w:val="28"/>
          <w:szCs w:val="28"/>
          <w:lang w:val="vi-VN"/>
        </w:rPr>
        <w:t xml:space="preserve"> 38</w:t>
      </w:r>
      <w:r w:rsidR="00862C11" w:rsidRPr="004242C3">
        <w:rPr>
          <w:rFonts w:asciiTheme="majorHAnsi" w:hAnsiTheme="majorHAnsi" w:cstheme="majorHAnsi"/>
          <w:i/>
          <w:sz w:val="28"/>
          <w:szCs w:val="28"/>
          <w:lang w:val="nb-NO"/>
        </w:rPr>
        <w:t>/BC-UBND ngày 2</w:t>
      </w:r>
      <w:r w:rsidR="00862C11" w:rsidRPr="004242C3">
        <w:rPr>
          <w:rFonts w:asciiTheme="majorHAnsi" w:hAnsiTheme="majorHAnsi" w:cstheme="majorHAnsi"/>
          <w:i/>
          <w:sz w:val="28"/>
          <w:szCs w:val="28"/>
          <w:lang w:val="vi-VN"/>
        </w:rPr>
        <w:t>1</w:t>
      </w:r>
      <w:r w:rsidR="00C87D45" w:rsidRPr="004242C3">
        <w:rPr>
          <w:rFonts w:asciiTheme="majorHAnsi" w:hAnsiTheme="majorHAnsi" w:cstheme="majorHAnsi"/>
          <w:i/>
          <w:sz w:val="28"/>
          <w:szCs w:val="28"/>
          <w:lang w:val="vi-VN"/>
        </w:rPr>
        <w:t xml:space="preserve"> tháng </w:t>
      </w:r>
      <w:r w:rsidR="00862C11" w:rsidRPr="004242C3">
        <w:rPr>
          <w:rFonts w:asciiTheme="majorHAnsi" w:hAnsiTheme="majorHAnsi" w:cstheme="majorHAnsi"/>
          <w:i/>
          <w:sz w:val="28"/>
          <w:szCs w:val="28"/>
          <w:lang w:val="nb-NO"/>
        </w:rPr>
        <w:t>01</w:t>
      </w:r>
      <w:r w:rsidR="00C87D45" w:rsidRPr="004242C3">
        <w:rPr>
          <w:rFonts w:asciiTheme="majorHAnsi" w:hAnsiTheme="majorHAnsi" w:cstheme="majorHAnsi"/>
          <w:i/>
          <w:sz w:val="28"/>
          <w:szCs w:val="28"/>
          <w:lang w:val="vi-VN"/>
        </w:rPr>
        <w:t xml:space="preserve"> năm </w:t>
      </w:r>
      <w:r w:rsidR="00862C11" w:rsidRPr="004242C3">
        <w:rPr>
          <w:rFonts w:asciiTheme="majorHAnsi" w:hAnsiTheme="majorHAnsi" w:cstheme="majorHAnsi"/>
          <w:i/>
          <w:sz w:val="28"/>
          <w:szCs w:val="28"/>
          <w:lang w:val="nb-NO"/>
        </w:rPr>
        <w:t>2025 của UBND tỉnh</w:t>
      </w:r>
      <w:r w:rsidR="00740012" w:rsidRPr="004242C3">
        <w:rPr>
          <w:rFonts w:asciiTheme="majorHAnsi" w:hAnsiTheme="majorHAnsi" w:cstheme="majorHAnsi"/>
          <w:i/>
          <w:sz w:val="28"/>
          <w:szCs w:val="28"/>
          <w:lang w:val="nb-NO"/>
        </w:rPr>
        <w:t>;</w:t>
      </w:r>
      <w:r w:rsidRPr="004242C3">
        <w:rPr>
          <w:rFonts w:asciiTheme="majorHAnsi" w:hAnsiTheme="majorHAnsi" w:cstheme="majorHAnsi"/>
          <w:i/>
          <w:sz w:val="28"/>
          <w:szCs w:val="28"/>
          <w:lang w:val="nb-NO"/>
        </w:rPr>
        <w:t xml:space="preserve"> </w:t>
      </w:r>
      <w:r w:rsidR="0091269B" w:rsidRPr="004242C3">
        <w:rPr>
          <w:rFonts w:asciiTheme="majorHAnsi" w:hAnsiTheme="majorHAnsi" w:cstheme="majorHAnsi"/>
          <w:i/>
          <w:sz w:val="28"/>
          <w:szCs w:val="28"/>
          <w:lang w:val="nb-NO"/>
        </w:rPr>
        <w:t>Báo cáo thẩm tra số</w:t>
      </w:r>
      <w:r w:rsidR="00BC57DE" w:rsidRPr="004242C3">
        <w:rPr>
          <w:rFonts w:asciiTheme="majorHAnsi" w:hAnsiTheme="majorHAnsi" w:cstheme="majorHAnsi"/>
          <w:i/>
          <w:sz w:val="28"/>
          <w:szCs w:val="28"/>
          <w:lang w:val="nb-NO"/>
        </w:rPr>
        <w:t xml:space="preserve"> </w:t>
      </w:r>
      <w:r w:rsidR="00862C11" w:rsidRPr="004242C3">
        <w:rPr>
          <w:rFonts w:asciiTheme="majorHAnsi" w:hAnsiTheme="majorHAnsi" w:cstheme="majorHAnsi"/>
          <w:i/>
          <w:sz w:val="28"/>
          <w:szCs w:val="28"/>
          <w:lang w:val="vi-VN"/>
        </w:rPr>
        <w:t>1020</w:t>
      </w:r>
      <w:r w:rsidR="0091269B" w:rsidRPr="004242C3">
        <w:rPr>
          <w:rFonts w:asciiTheme="majorHAnsi" w:hAnsiTheme="majorHAnsi" w:cstheme="majorHAnsi"/>
          <w:i/>
          <w:sz w:val="28"/>
          <w:szCs w:val="28"/>
          <w:lang w:val="nb-NO"/>
        </w:rPr>
        <w:t>/BC-KTNS ngày</w:t>
      </w:r>
      <w:r w:rsidR="005A62D6" w:rsidRPr="004242C3">
        <w:rPr>
          <w:rFonts w:asciiTheme="majorHAnsi" w:hAnsiTheme="majorHAnsi" w:cstheme="majorHAnsi"/>
          <w:i/>
          <w:sz w:val="28"/>
          <w:szCs w:val="28"/>
          <w:lang w:val="nb-NO"/>
        </w:rPr>
        <w:t xml:space="preserve"> </w:t>
      </w:r>
      <w:r w:rsidR="00862C11" w:rsidRPr="004242C3">
        <w:rPr>
          <w:rFonts w:asciiTheme="majorHAnsi" w:hAnsiTheme="majorHAnsi" w:cstheme="majorHAnsi"/>
          <w:i/>
          <w:sz w:val="28"/>
          <w:szCs w:val="28"/>
          <w:lang w:val="vi-VN"/>
        </w:rPr>
        <w:t xml:space="preserve">21 </w:t>
      </w:r>
      <w:r w:rsidR="0091269B" w:rsidRPr="004242C3">
        <w:rPr>
          <w:rFonts w:asciiTheme="majorHAnsi" w:hAnsiTheme="majorHAnsi" w:cstheme="majorHAnsi"/>
          <w:i/>
          <w:sz w:val="28"/>
          <w:szCs w:val="28"/>
          <w:lang w:val="nb-NO"/>
        </w:rPr>
        <w:t xml:space="preserve">tháng </w:t>
      </w:r>
      <w:r w:rsidR="0093122F" w:rsidRPr="004242C3">
        <w:rPr>
          <w:rFonts w:asciiTheme="majorHAnsi" w:hAnsiTheme="majorHAnsi" w:cstheme="majorHAnsi"/>
          <w:i/>
          <w:sz w:val="28"/>
          <w:szCs w:val="28"/>
          <w:lang w:val="nb-NO"/>
        </w:rPr>
        <w:t>01</w:t>
      </w:r>
      <w:r w:rsidR="0091269B" w:rsidRPr="004242C3">
        <w:rPr>
          <w:rFonts w:asciiTheme="majorHAnsi" w:hAnsiTheme="majorHAnsi" w:cstheme="majorHAnsi"/>
          <w:i/>
          <w:sz w:val="28"/>
          <w:szCs w:val="28"/>
          <w:lang w:val="nb-NO"/>
        </w:rPr>
        <w:t xml:space="preserve"> năm 202</w:t>
      </w:r>
      <w:r w:rsidR="0093122F" w:rsidRPr="004242C3">
        <w:rPr>
          <w:rFonts w:asciiTheme="majorHAnsi" w:hAnsiTheme="majorHAnsi" w:cstheme="majorHAnsi"/>
          <w:i/>
          <w:sz w:val="28"/>
          <w:szCs w:val="28"/>
          <w:lang w:val="nb-NO"/>
        </w:rPr>
        <w:t>5</w:t>
      </w:r>
      <w:r w:rsidR="0091269B" w:rsidRPr="004242C3">
        <w:rPr>
          <w:rFonts w:asciiTheme="majorHAnsi" w:hAnsiTheme="majorHAnsi" w:cstheme="majorHAnsi"/>
          <w:i/>
          <w:sz w:val="28"/>
          <w:szCs w:val="28"/>
          <w:lang w:val="nb-NO"/>
        </w:rPr>
        <w:t xml:space="preserve"> của Ban Kinh tế - Ngân sách </w:t>
      </w:r>
      <w:r w:rsidR="00167E4D">
        <w:rPr>
          <w:rFonts w:asciiTheme="majorHAnsi" w:hAnsiTheme="majorHAnsi" w:cstheme="majorHAnsi"/>
          <w:i/>
          <w:color w:val="000000"/>
          <w:sz w:val="28"/>
          <w:szCs w:val="28"/>
          <w:lang w:val="nb-NO"/>
        </w:rPr>
        <w:t>HĐND</w:t>
      </w:r>
      <w:r w:rsidR="00AF33C3" w:rsidRPr="004242C3">
        <w:rPr>
          <w:rFonts w:asciiTheme="majorHAnsi" w:hAnsiTheme="majorHAnsi" w:cstheme="majorHAnsi"/>
          <w:i/>
          <w:color w:val="000000"/>
          <w:sz w:val="28"/>
          <w:szCs w:val="28"/>
          <w:lang w:val="nb-NO"/>
        </w:rPr>
        <w:t xml:space="preserve"> tỉnh và thảo luận của Đại biểu </w:t>
      </w:r>
      <w:r w:rsidR="00167E4D">
        <w:rPr>
          <w:rFonts w:asciiTheme="majorHAnsi" w:hAnsiTheme="majorHAnsi" w:cstheme="majorHAnsi"/>
          <w:i/>
          <w:color w:val="000000"/>
          <w:sz w:val="28"/>
          <w:szCs w:val="28"/>
          <w:lang w:val="nb-NO"/>
        </w:rPr>
        <w:t>HĐND</w:t>
      </w:r>
      <w:r w:rsidR="00AF33C3" w:rsidRPr="004242C3">
        <w:rPr>
          <w:rFonts w:asciiTheme="majorHAnsi" w:hAnsiTheme="majorHAnsi" w:cstheme="majorHAnsi"/>
          <w:i/>
          <w:color w:val="000000"/>
          <w:sz w:val="28"/>
          <w:szCs w:val="28"/>
          <w:lang w:val="nb-NO"/>
        </w:rPr>
        <w:t xml:space="preserve"> tại kỳ họp.</w:t>
      </w:r>
    </w:p>
    <w:p w14:paraId="6320DC60" w14:textId="77777777" w:rsidR="00985A0A" w:rsidRPr="004242C3" w:rsidRDefault="0012353F" w:rsidP="00AE330D">
      <w:pPr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  <w:lang w:val="nb-NO"/>
        </w:rPr>
      </w:pPr>
      <w:r w:rsidRPr="004242C3">
        <w:rPr>
          <w:rFonts w:asciiTheme="majorHAnsi" w:hAnsiTheme="majorHAnsi" w:cstheme="majorHAnsi"/>
          <w:b/>
          <w:sz w:val="28"/>
          <w:szCs w:val="28"/>
          <w:lang w:val="nb-NO"/>
        </w:rPr>
        <w:t>QUYẾ</w:t>
      </w:r>
      <w:r w:rsidR="00621695" w:rsidRPr="004242C3">
        <w:rPr>
          <w:rFonts w:asciiTheme="majorHAnsi" w:hAnsiTheme="majorHAnsi" w:cstheme="majorHAnsi"/>
          <w:b/>
          <w:sz w:val="28"/>
          <w:szCs w:val="28"/>
          <w:lang w:val="nb-NO"/>
        </w:rPr>
        <w:t>T NGHỊ</w:t>
      </w:r>
      <w:r w:rsidR="00922AB7" w:rsidRPr="004242C3">
        <w:rPr>
          <w:rFonts w:asciiTheme="majorHAnsi" w:hAnsiTheme="majorHAnsi" w:cstheme="majorHAnsi"/>
          <w:b/>
          <w:sz w:val="28"/>
          <w:szCs w:val="28"/>
          <w:lang w:val="nb-NO"/>
        </w:rPr>
        <w:t>:</w:t>
      </w:r>
      <w:bookmarkStart w:id="0" w:name="_Hlk26022005"/>
    </w:p>
    <w:p w14:paraId="7EB33B4B" w14:textId="426F2437" w:rsidR="00EB68CE" w:rsidRPr="009A0AFC" w:rsidRDefault="005D3026" w:rsidP="00862C11">
      <w:pPr>
        <w:spacing w:after="80"/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9A0AFC">
        <w:rPr>
          <w:rFonts w:asciiTheme="majorHAnsi" w:hAnsiTheme="majorHAnsi" w:cstheme="majorHAnsi"/>
          <w:b/>
          <w:sz w:val="28"/>
          <w:szCs w:val="28"/>
          <w:lang w:val="nb-NO"/>
        </w:rPr>
        <w:t>Điều 1.</w:t>
      </w:r>
      <w:r w:rsidR="00120D1A" w:rsidRPr="009A0AFC">
        <w:rPr>
          <w:rFonts w:asciiTheme="majorHAnsi" w:hAnsiTheme="majorHAnsi" w:cstheme="majorHAnsi"/>
          <w:b/>
          <w:sz w:val="28"/>
          <w:szCs w:val="28"/>
          <w:lang w:val="nb-NO"/>
        </w:rPr>
        <w:t xml:space="preserve"> </w:t>
      </w:r>
      <w:bookmarkEnd w:id="0"/>
      <w:r w:rsidR="00833371" w:rsidRPr="009A0AFC">
        <w:rPr>
          <w:rFonts w:asciiTheme="majorHAnsi" w:hAnsiTheme="majorHAnsi" w:cstheme="majorHAnsi"/>
          <w:sz w:val="28"/>
          <w:szCs w:val="28"/>
          <w:lang w:val="pt-BR"/>
        </w:rPr>
        <w:t>Đ</w:t>
      </w:r>
      <w:r w:rsidR="00833371" w:rsidRPr="009A0AFC">
        <w:rPr>
          <w:rFonts w:asciiTheme="majorHAnsi" w:hAnsiTheme="majorHAnsi" w:cstheme="majorHAnsi"/>
          <w:sz w:val="28"/>
          <w:szCs w:val="28"/>
          <w:lang w:val="nb-NO"/>
        </w:rPr>
        <w:t>iều chỉnh bổ sung diện tích, loại đất</w:t>
      </w:r>
      <w:r w:rsidR="002A4119" w:rsidRPr="009A0AFC">
        <w:rPr>
          <w:rFonts w:asciiTheme="majorHAnsi" w:hAnsiTheme="majorHAnsi" w:cstheme="majorHAnsi"/>
          <w:sz w:val="28"/>
          <w:szCs w:val="28"/>
          <w:lang w:val="nb-NO"/>
        </w:rPr>
        <w:t>, thời gian thực hiện</w:t>
      </w:r>
      <w:r w:rsidR="00EB68CE" w:rsidRPr="009A0AFC">
        <w:rPr>
          <w:rFonts w:asciiTheme="majorHAnsi" w:hAnsiTheme="majorHAnsi" w:cstheme="majorHAnsi"/>
          <w:sz w:val="28"/>
          <w:szCs w:val="28"/>
          <w:lang w:val="vi-VN"/>
        </w:rPr>
        <w:t xml:space="preserve"> đối</w:t>
      </w:r>
      <w:r w:rsidR="005E5F72" w:rsidRPr="009A0AFC">
        <w:rPr>
          <w:rFonts w:asciiTheme="majorHAnsi" w:hAnsiTheme="majorHAnsi" w:cstheme="majorHAnsi"/>
          <w:color w:val="000000"/>
          <w:sz w:val="28"/>
          <w:szCs w:val="28"/>
          <w:lang w:val="nb-NO"/>
        </w:rPr>
        <w:t xml:space="preserve"> với </w:t>
      </w:r>
      <w:r w:rsidR="007F0F73" w:rsidRPr="009A0AFC">
        <w:rPr>
          <w:rFonts w:asciiTheme="majorHAnsi" w:hAnsiTheme="majorHAnsi" w:cstheme="majorHAnsi"/>
          <w:color w:val="000000"/>
          <w:sz w:val="28"/>
          <w:szCs w:val="28"/>
          <w:lang w:val="nb-NO"/>
        </w:rPr>
        <w:t>06</w:t>
      </w:r>
      <w:r w:rsidR="005E5F72" w:rsidRPr="009A0AFC">
        <w:rPr>
          <w:rFonts w:asciiTheme="majorHAnsi" w:hAnsiTheme="majorHAnsi" w:cstheme="majorHAnsi"/>
          <w:color w:val="000000"/>
          <w:sz w:val="28"/>
          <w:szCs w:val="28"/>
          <w:lang w:val="nb-NO"/>
        </w:rPr>
        <w:t xml:space="preserve"> dự án đã được HĐND tỉnh thông qua </w:t>
      </w:r>
      <w:r w:rsidR="00694F4B" w:rsidRPr="009A0AFC">
        <w:rPr>
          <w:rFonts w:asciiTheme="majorHAnsi" w:hAnsiTheme="majorHAnsi" w:cstheme="majorHAnsi"/>
          <w:color w:val="000000"/>
          <w:sz w:val="28"/>
          <w:szCs w:val="28"/>
          <w:lang w:val="nb-NO"/>
        </w:rPr>
        <w:t>cho phép chuyển mục đích sử dụng đất trồng lúa, đất rừng</w:t>
      </w:r>
      <w:r w:rsidR="00EB68CE" w:rsidRPr="009A0AFC">
        <w:rPr>
          <w:rFonts w:asciiTheme="majorHAnsi" w:hAnsiTheme="majorHAnsi" w:cstheme="majorHAnsi"/>
          <w:color w:val="000000"/>
          <w:sz w:val="28"/>
          <w:szCs w:val="28"/>
          <w:lang w:val="vi-VN"/>
        </w:rPr>
        <w:t>.</w:t>
      </w:r>
    </w:p>
    <w:p w14:paraId="3CF6A614" w14:textId="356CCC79" w:rsidR="00EB68CE" w:rsidRPr="004242C3" w:rsidRDefault="0027272C" w:rsidP="00862C11">
      <w:pPr>
        <w:spacing w:after="80"/>
        <w:jc w:val="center"/>
        <w:rPr>
          <w:rFonts w:asciiTheme="majorHAnsi" w:hAnsiTheme="majorHAnsi" w:cstheme="majorHAnsi"/>
          <w:i/>
          <w:color w:val="000000"/>
          <w:spacing w:val="-4"/>
          <w:sz w:val="28"/>
          <w:szCs w:val="28"/>
          <w:lang w:val="nb-NO"/>
        </w:rPr>
      </w:pPr>
      <w:r w:rsidRPr="004242C3">
        <w:rPr>
          <w:rFonts w:asciiTheme="majorHAnsi" w:hAnsiTheme="majorHAnsi" w:cstheme="majorHAnsi"/>
          <w:i/>
          <w:color w:val="000000"/>
          <w:spacing w:val="-4"/>
          <w:sz w:val="28"/>
          <w:szCs w:val="28"/>
          <w:lang w:val="nb-NO"/>
        </w:rPr>
        <w:t>(</w:t>
      </w:r>
      <w:r w:rsidR="00CA5A77">
        <w:rPr>
          <w:rFonts w:asciiTheme="majorHAnsi" w:hAnsiTheme="majorHAnsi" w:cstheme="majorHAnsi"/>
          <w:i/>
          <w:color w:val="000000"/>
          <w:spacing w:val="-4"/>
          <w:sz w:val="28"/>
          <w:szCs w:val="28"/>
          <w:lang w:val="nb-NO"/>
        </w:rPr>
        <w:t>c</w:t>
      </w:r>
      <w:r w:rsidRPr="004242C3">
        <w:rPr>
          <w:rFonts w:asciiTheme="majorHAnsi" w:hAnsiTheme="majorHAnsi" w:cstheme="majorHAnsi"/>
          <w:i/>
          <w:color w:val="000000"/>
          <w:spacing w:val="-4"/>
          <w:sz w:val="28"/>
          <w:szCs w:val="28"/>
          <w:lang w:val="nb-NO"/>
        </w:rPr>
        <w:t xml:space="preserve">ó </w:t>
      </w:r>
      <w:r w:rsidR="00E22267" w:rsidRPr="004242C3">
        <w:rPr>
          <w:rFonts w:asciiTheme="majorHAnsi" w:hAnsiTheme="majorHAnsi" w:cstheme="majorHAnsi"/>
          <w:i/>
          <w:color w:val="000000"/>
          <w:spacing w:val="-4"/>
          <w:sz w:val="28"/>
          <w:szCs w:val="28"/>
          <w:lang w:val="nb-NO"/>
        </w:rPr>
        <w:t xml:space="preserve">01 </w:t>
      </w:r>
      <w:r w:rsidR="00CA5A77">
        <w:rPr>
          <w:rFonts w:asciiTheme="majorHAnsi" w:hAnsiTheme="majorHAnsi" w:cstheme="majorHAnsi"/>
          <w:i/>
          <w:color w:val="000000"/>
          <w:spacing w:val="-4"/>
          <w:sz w:val="28"/>
          <w:szCs w:val="28"/>
          <w:lang w:val="nb-NO"/>
        </w:rPr>
        <w:t>B</w:t>
      </w:r>
      <w:r w:rsidRPr="004242C3">
        <w:rPr>
          <w:rFonts w:asciiTheme="majorHAnsi" w:hAnsiTheme="majorHAnsi" w:cstheme="majorHAnsi"/>
          <w:i/>
          <w:color w:val="000000"/>
          <w:spacing w:val="-4"/>
          <w:sz w:val="28"/>
          <w:szCs w:val="28"/>
          <w:lang w:val="nb-NO"/>
        </w:rPr>
        <w:t>iểu kèm theo)</w:t>
      </w:r>
      <w:r w:rsidR="005E5F72" w:rsidRPr="004242C3">
        <w:rPr>
          <w:rFonts w:asciiTheme="majorHAnsi" w:hAnsiTheme="majorHAnsi" w:cstheme="majorHAnsi"/>
          <w:i/>
          <w:color w:val="000000"/>
          <w:spacing w:val="-4"/>
          <w:sz w:val="28"/>
          <w:szCs w:val="28"/>
          <w:lang w:val="nb-NO"/>
        </w:rPr>
        <w:t>.</w:t>
      </w:r>
    </w:p>
    <w:p w14:paraId="5D4E3497" w14:textId="77777777" w:rsidR="009876FA" w:rsidRPr="004242C3" w:rsidRDefault="0080623F" w:rsidP="00862C11">
      <w:pPr>
        <w:spacing w:after="80"/>
        <w:ind w:firstLine="720"/>
        <w:jc w:val="both"/>
        <w:rPr>
          <w:rFonts w:asciiTheme="majorHAnsi" w:hAnsiTheme="majorHAnsi" w:cstheme="majorHAnsi"/>
          <w:i/>
          <w:color w:val="000000"/>
          <w:spacing w:val="-4"/>
          <w:sz w:val="28"/>
          <w:szCs w:val="28"/>
          <w:lang w:val="nb-NO"/>
        </w:rPr>
      </w:pPr>
      <w:r w:rsidRPr="004242C3">
        <w:rPr>
          <w:rFonts w:asciiTheme="majorHAnsi" w:hAnsiTheme="majorHAnsi" w:cstheme="majorHAnsi"/>
          <w:b/>
          <w:sz w:val="28"/>
          <w:szCs w:val="28"/>
          <w:lang w:val="pt-BR"/>
        </w:rPr>
        <w:t xml:space="preserve">Điều </w:t>
      </w:r>
      <w:r w:rsidR="00F02F64" w:rsidRPr="004242C3">
        <w:rPr>
          <w:rFonts w:asciiTheme="majorHAnsi" w:hAnsiTheme="majorHAnsi" w:cstheme="majorHAnsi"/>
          <w:b/>
          <w:sz w:val="28"/>
          <w:szCs w:val="28"/>
          <w:lang w:val="pt-BR"/>
        </w:rPr>
        <w:t>2</w:t>
      </w:r>
      <w:r w:rsidRPr="004242C3">
        <w:rPr>
          <w:rFonts w:asciiTheme="majorHAnsi" w:hAnsiTheme="majorHAnsi" w:cstheme="majorHAnsi"/>
          <w:b/>
          <w:sz w:val="28"/>
          <w:szCs w:val="28"/>
          <w:lang w:val="pt-BR"/>
        </w:rPr>
        <w:t>.</w:t>
      </w:r>
      <w:r w:rsidR="00887ED2" w:rsidRPr="004242C3">
        <w:rPr>
          <w:rFonts w:asciiTheme="majorHAnsi" w:hAnsiTheme="majorHAnsi" w:cstheme="majorHAnsi"/>
          <w:sz w:val="28"/>
          <w:szCs w:val="28"/>
          <w:lang w:val="pt-BR"/>
        </w:rPr>
        <w:t xml:space="preserve"> Tổ chức thực hiện</w:t>
      </w:r>
    </w:p>
    <w:p w14:paraId="1C447134" w14:textId="77777777" w:rsidR="00B53CBA" w:rsidRPr="00CA5A77" w:rsidRDefault="00B53CBA" w:rsidP="00862C11">
      <w:pPr>
        <w:spacing w:after="80"/>
        <w:ind w:firstLine="720"/>
        <w:jc w:val="both"/>
        <w:rPr>
          <w:rFonts w:asciiTheme="majorHAnsi" w:hAnsiTheme="majorHAnsi" w:cstheme="majorHAnsi"/>
          <w:kern w:val="16"/>
          <w:sz w:val="28"/>
          <w:szCs w:val="28"/>
          <w:lang w:val="it-IT"/>
        </w:rPr>
      </w:pPr>
      <w:r w:rsidRPr="00CA5A77">
        <w:rPr>
          <w:rFonts w:asciiTheme="majorHAnsi" w:hAnsiTheme="majorHAnsi" w:cstheme="majorHAnsi"/>
          <w:sz w:val="28"/>
          <w:szCs w:val="28"/>
          <w:lang w:val="it-IT"/>
        </w:rPr>
        <w:t>1. UBND tỉnh</w:t>
      </w:r>
      <w:r w:rsidRPr="00CA5A77">
        <w:rPr>
          <w:rFonts w:asciiTheme="majorHAnsi" w:hAnsiTheme="majorHAnsi" w:cstheme="majorHAnsi"/>
          <w:sz w:val="28"/>
          <w:szCs w:val="28"/>
          <w:lang w:val="pt-BR"/>
        </w:rPr>
        <w:t xml:space="preserve"> tổ chức</w:t>
      </w:r>
      <w:r w:rsidRPr="00CA5A77">
        <w:rPr>
          <w:rFonts w:asciiTheme="majorHAnsi" w:hAnsiTheme="majorHAnsi" w:cstheme="majorHAnsi"/>
          <w:sz w:val="28"/>
          <w:szCs w:val="28"/>
          <w:lang w:val="it-IT"/>
        </w:rPr>
        <w:t xml:space="preserve"> triển khai</w:t>
      </w:r>
      <w:r w:rsidR="00B4388F" w:rsidRPr="00CA5A77">
        <w:rPr>
          <w:rFonts w:asciiTheme="majorHAnsi" w:hAnsiTheme="majorHAnsi" w:cstheme="majorHAnsi"/>
          <w:sz w:val="28"/>
          <w:szCs w:val="28"/>
          <w:lang w:val="pt-BR"/>
        </w:rPr>
        <w:t>,</w:t>
      </w:r>
      <w:r w:rsidRPr="00CA5A77">
        <w:rPr>
          <w:rFonts w:asciiTheme="majorHAnsi" w:hAnsiTheme="majorHAnsi" w:cstheme="majorHAnsi"/>
          <w:sz w:val="28"/>
          <w:szCs w:val="28"/>
          <w:lang w:val="it-IT"/>
        </w:rPr>
        <w:t xml:space="preserve"> thực hiện Nghị quyết.</w:t>
      </w:r>
    </w:p>
    <w:p w14:paraId="08B7A465" w14:textId="12E7799E" w:rsidR="00B53CBA" w:rsidRPr="00CA5A77" w:rsidRDefault="00B53CBA" w:rsidP="00862C11">
      <w:pPr>
        <w:spacing w:after="80"/>
        <w:ind w:firstLine="720"/>
        <w:jc w:val="both"/>
        <w:rPr>
          <w:rFonts w:asciiTheme="majorHAnsi" w:hAnsiTheme="majorHAnsi" w:cstheme="majorHAnsi"/>
          <w:sz w:val="28"/>
          <w:szCs w:val="28"/>
          <w:lang w:val="nb-NO"/>
        </w:rPr>
      </w:pPr>
      <w:r w:rsidRPr="00CA5A77">
        <w:rPr>
          <w:rFonts w:asciiTheme="majorHAnsi" w:hAnsiTheme="majorHAnsi" w:cstheme="majorHAnsi"/>
          <w:sz w:val="28"/>
          <w:szCs w:val="28"/>
          <w:lang w:val="nb-NO"/>
        </w:rPr>
        <w:t xml:space="preserve">2. Thường trực HĐND, các Ban của HĐND, </w:t>
      </w:r>
      <w:r w:rsidR="00C87D45" w:rsidRPr="00CA5A77">
        <w:rPr>
          <w:rFonts w:asciiTheme="majorHAnsi" w:hAnsiTheme="majorHAnsi" w:cstheme="majorHAnsi"/>
          <w:sz w:val="28"/>
          <w:szCs w:val="28"/>
          <w:lang w:val="vi-VN"/>
        </w:rPr>
        <w:t xml:space="preserve">các </w:t>
      </w:r>
      <w:r w:rsidRPr="00CA5A77">
        <w:rPr>
          <w:rFonts w:asciiTheme="majorHAnsi" w:hAnsiTheme="majorHAnsi" w:cstheme="majorHAnsi"/>
          <w:sz w:val="28"/>
          <w:szCs w:val="28"/>
          <w:lang w:val="nb-NO"/>
        </w:rPr>
        <w:t>Tổ đại biểu HĐND và đại biểu HĐND tỉnh giám sát việc thực hiện Nghị quyết.</w:t>
      </w:r>
    </w:p>
    <w:p w14:paraId="082A7BA1" w14:textId="0C1B6DBE" w:rsidR="00B53CBA" w:rsidRDefault="00B53CBA" w:rsidP="00862C11">
      <w:pPr>
        <w:spacing w:after="80"/>
        <w:ind w:firstLine="720"/>
        <w:jc w:val="both"/>
        <w:rPr>
          <w:rFonts w:asciiTheme="majorHAnsi" w:hAnsiTheme="majorHAnsi" w:cstheme="majorHAnsi"/>
          <w:spacing w:val="-4"/>
          <w:sz w:val="28"/>
          <w:szCs w:val="28"/>
          <w:lang w:val="nb-NO"/>
        </w:rPr>
      </w:pPr>
      <w:r w:rsidRPr="00CA5A77">
        <w:rPr>
          <w:rFonts w:asciiTheme="majorHAnsi" w:hAnsiTheme="majorHAnsi" w:cstheme="majorHAnsi"/>
          <w:spacing w:val="-4"/>
          <w:sz w:val="28"/>
          <w:szCs w:val="28"/>
          <w:lang w:val="nb-NO"/>
        </w:rPr>
        <w:t xml:space="preserve">Nghị quyết này đã được HĐND tỉnh khóa XV, kỳ họp </w:t>
      </w:r>
      <w:r w:rsidR="00820C35" w:rsidRPr="00CA5A77">
        <w:rPr>
          <w:rFonts w:asciiTheme="majorHAnsi" w:hAnsiTheme="majorHAnsi" w:cstheme="majorHAnsi"/>
          <w:spacing w:val="-4"/>
          <w:sz w:val="28"/>
          <w:szCs w:val="28"/>
          <w:lang w:val="nb-NO"/>
        </w:rPr>
        <w:t xml:space="preserve">chuyên đề thứ </w:t>
      </w:r>
      <w:r w:rsidR="00862C11" w:rsidRPr="00CA5A77">
        <w:rPr>
          <w:rFonts w:asciiTheme="majorHAnsi" w:hAnsiTheme="majorHAnsi" w:cstheme="majorHAnsi"/>
          <w:spacing w:val="-4"/>
          <w:sz w:val="28"/>
          <w:szCs w:val="28"/>
          <w:lang w:val="vi-VN"/>
        </w:rPr>
        <w:t>27</w:t>
      </w:r>
      <w:r w:rsidRPr="00CA5A77">
        <w:rPr>
          <w:rFonts w:asciiTheme="majorHAnsi" w:hAnsiTheme="majorHAnsi" w:cstheme="majorHAnsi"/>
          <w:spacing w:val="-4"/>
          <w:sz w:val="28"/>
          <w:szCs w:val="28"/>
          <w:lang w:val="nb-NO"/>
        </w:rPr>
        <w:t xml:space="preserve"> thông qua ngày</w:t>
      </w:r>
      <w:r w:rsidR="00EE4F35" w:rsidRPr="00CA5A77">
        <w:rPr>
          <w:rFonts w:asciiTheme="majorHAnsi" w:hAnsiTheme="majorHAnsi" w:cstheme="majorHAnsi"/>
          <w:spacing w:val="-4"/>
          <w:sz w:val="28"/>
          <w:szCs w:val="28"/>
          <w:lang w:val="nb-NO"/>
        </w:rPr>
        <w:t xml:space="preserve"> </w:t>
      </w:r>
      <w:r w:rsidR="00862C11" w:rsidRPr="00CA5A77">
        <w:rPr>
          <w:rFonts w:asciiTheme="majorHAnsi" w:hAnsiTheme="majorHAnsi" w:cstheme="majorHAnsi"/>
          <w:spacing w:val="-4"/>
          <w:sz w:val="28"/>
          <w:szCs w:val="28"/>
          <w:lang w:val="vi-VN"/>
        </w:rPr>
        <w:t>21</w:t>
      </w:r>
      <w:r w:rsidR="00EE4F35" w:rsidRPr="00CA5A77">
        <w:rPr>
          <w:rFonts w:asciiTheme="majorHAnsi" w:hAnsiTheme="majorHAnsi" w:cstheme="majorHAnsi"/>
          <w:spacing w:val="-4"/>
          <w:sz w:val="28"/>
          <w:szCs w:val="28"/>
          <w:lang w:val="nb-NO"/>
        </w:rPr>
        <w:t xml:space="preserve"> </w:t>
      </w:r>
      <w:r w:rsidRPr="00CA5A77">
        <w:rPr>
          <w:rFonts w:asciiTheme="majorHAnsi" w:hAnsiTheme="majorHAnsi" w:cstheme="majorHAnsi"/>
          <w:spacing w:val="-4"/>
          <w:sz w:val="28"/>
          <w:szCs w:val="28"/>
          <w:lang w:val="nb-NO"/>
        </w:rPr>
        <w:t>tháng</w:t>
      </w:r>
      <w:r w:rsidR="0060520F" w:rsidRPr="00CA5A77">
        <w:rPr>
          <w:rFonts w:asciiTheme="majorHAnsi" w:hAnsiTheme="majorHAnsi" w:cstheme="majorHAnsi"/>
          <w:spacing w:val="-4"/>
          <w:sz w:val="28"/>
          <w:szCs w:val="28"/>
          <w:lang w:val="nb-NO"/>
        </w:rPr>
        <w:t xml:space="preserve"> </w:t>
      </w:r>
      <w:r w:rsidR="00384938" w:rsidRPr="00CA5A77">
        <w:rPr>
          <w:rFonts w:asciiTheme="majorHAnsi" w:hAnsiTheme="majorHAnsi" w:cstheme="majorHAnsi"/>
          <w:spacing w:val="-4"/>
          <w:sz w:val="28"/>
          <w:szCs w:val="28"/>
          <w:lang w:val="nb-NO"/>
        </w:rPr>
        <w:t>01</w:t>
      </w:r>
      <w:r w:rsidR="007461E5" w:rsidRPr="00CA5A77">
        <w:rPr>
          <w:rFonts w:asciiTheme="majorHAnsi" w:hAnsiTheme="majorHAnsi" w:cstheme="majorHAnsi"/>
          <w:spacing w:val="-4"/>
          <w:sz w:val="28"/>
          <w:szCs w:val="28"/>
          <w:lang w:val="nb-NO"/>
        </w:rPr>
        <w:t xml:space="preserve"> </w:t>
      </w:r>
      <w:r w:rsidRPr="00CA5A77">
        <w:rPr>
          <w:rFonts w:asciiTheme="majorHAnsi" w:hAnsiTheme="majorHAnsi" w:cstheme="majorHAnsi"/>
          <w:spacing w:val="-4"/>
          <w:sz w:val="28"/>
          <w:szCs w:val="28"/>
          <w:lang w:val="nb-NO"/>
        </w:rPr>
        <w:t>năm 202</w:t>
      </w:r>
      <w:r w:rsidR="00384938" w:rsidRPr="00CA5A77">
        <w:rPr>
          <w:rFonts w:asciiTheme="majorHAnsi" w:hAnsiTheme="majorHAnsi" w:cstheme="majorHAnsi"/>
          <w:spacing w:val="-4"/>
          <w:sz w:val="28"/>
          <w:szCs w:val="28"/>
          <w:lang w:val="nb-NO"/>
        </w:rPr>
        <w:t>5</w:t>
      </w:r>
      <w:r w:rsidRPr="00CA5A77">
        <w:rPr>
          <w:rFonts w:asciiTheme="majorHAnsi" w:hAnsiTheme="majorHAnsi" w:cstheme="majorHAnsi"/>
          <w:spacing w:val="-4"/>
          <w:sz w:val="28"/>
          <w:szCs w:val="28"/>
          <w:lang w:val="nb-NO"/>
        </w:rPr>
        <w:t xml:space="preserve"> và có hiệu lực từ ngày thông qua./.</w:t>
      </w:r>
    </w:p>
    <w:p w14:paraId="4471B972" w14:textId="77777777" w:rsidR="00700FF6" w:rsidRPr="00700FF6" w:rsidRDefault="00700FF6" w:rsidP="00700FF6">
      <w:pPr>
        <w:tabs>
          <w:tab w:val="left" w:pos="3529"/>
        </w:tabs>
        <w:rPr>
          <w:rFonts w:asciiTheme="majorHAnsi" w:hAnsiTheme="majorHAnsi" w:cstheme="majorHAnsi"/>
          <w:sz w:val="28"/>
          <w:szCs w:val="28"/>
          <w:lang w:val="nb-NO"/>
        </w:rPr>
      </w:pPr>
      <w:r>
        <w:rPr>
          <w:rFonts w:asciiTheme="majorHAnsi" w:hAnsiTheme="majorHAnsi" w:cstheme="majorHAnsi"/>
          <w:sz w:val="28"/>
          <w:szCs w:val="28"/>
          <w:lang w:val="nb-NO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00FF6" w14:paraId="2F7F7835" w14:textId="77777777" w:rsidTr="00F16860">
        <w:tc>
          <w:tcPr>
            <w:tcW w:w="4785" w:type="dxa"/>
          </w:tcPr>
          <w:p w14:paraId="55A414B4" w14:textId="77777777" w:rsidR="00700FF6" w:rsidRDefault="00700FF6" w:rsidP="00700FF6">
            <w:pPr>
              <w:tabs>
                <w:tab w:val="left" w:pos="3529"/>
              </w:tabs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</w:tc>
        <w:tc>
          <w:tcPr>
            <w:tcW w:w="4785" w:type="dxa"/>
          </w:tcPr>
          <w:p w14:paraId="4EEB2B02" w14:textId="77777777" w:rsidR="00700FF6" w:rsidRPr="00862C11" w:rsidRDefault="00700FF6" w:rsidP="00F16860">
            <w:pPr>
              <w:spacing w:before="60" w:after="40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862C11">
              <w:rPr>
                <w:b/>
                <w:bCs/>
                <w:sz w:val="28"/>
                <w:szCs w:val="28"/>
                <w:lang w:val="it-IT"/>
              </w:rPr>
              <w:t>CHỦ TỊCH</w:t>
            </w:r>
            <w:r w:rsidRPr="00862C11">
              <w:rPr>
                <w:b/>
                <w:bCs/>
                <w:sz w:val="28"/>
                <w:szCs w:val="28"/>
                <w:lang w:val="it-IT"/>
              </w:rPr>
              <w:br/>
            </w:r>
            <w:r w:rsidRPr="00862C11">
              <w:rPr>
                <w:b/>
                <w:bCs/>
                <w:sz w:val="28"/>
                <w:szCs w:val="28"/>
                <w:lang w:val="it-IT"/>
              </w:rPr>
              <w:br/>
            </w:r>
          </w:p>
          <w:p w14:paraId="12BB1E20" w14:textId="2EDDDA9F" w:rsidR="00700FF6" w:rsidRDefault="00700FF6" w:rsidP="00F16860">
            <w:pPr>
              <w:tabs>
                <w:tab w:val="left" w:pos="3529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862C11">
              <w:rPr>
                <w:b/>
                <w:bCs/>
                <w:sz w:val="28"/>
                <w:szCs w:val="28"/>
                <w:lang w:val="it-IT"/>
              </w:rPr>
              <w:t>Nguyễn Thái Hưng</w:t>
            </w:r>
          </w:p>
        </w:tc>
      </w:tr>
    </w:tbl>
    <w:p w14:paraId="659D21ED" w14:textId="77777777" w:rsidR="00C701F5" w:rsidRDefault="00C701F5" w:rsidP="00F16860">
      <w:pPr>
        <w:tabs>
          <w:tab w:val="left" w:pos="3529"/>
        </w:tabs>
        <w:rPr>
          <w:sz w:val="2"/>
          <w:lang w:val="pt-BR"/>
        </w:rPr>
        <w:sectPr w:rsidR="00C701F5" w:rsidSect="002B4E57">
          <w:pgSz w:w="11906" w:h="16838" w:code="9"/>
          <w:pgMar w:top="1474" w:right="1134" w:bottom="1474" w:left="1418" w:header="284" w:footer="284" w:gutter="0"/>
          <w:cols w:space="708"/>
          <w:titlePg/>
          <w:docGrid w:linePitch="381"/>
        </w:sectPr>
      </w:pPr>
    </w:p>
    <w:p w14:paraId="2285067B" w14:textId="2D3476F5" w:rsidR="00C701F5" w:rsidRPr="00480D31" w:rsidRDefault="008108B9" w:rsidP="00480D31">
      <w:pPr>
        <w:jc w:val="center"/>
        <w:rPr>
          <w:b/>
          <w:bCs/>
          <w:w w:val="80"/>
          <w:sz w:val="28"/>
          <w:szCs w:val="28"/>
          <w:lang w:val="pt-BR"/>
        </w:rPr>
      </w:pPr>
      <w:r w:rsidRPr="00480D31">
        <w:rPr>
          <w:b/>
          <w:bCs/>
          <w:w w:val="80"/>
          <w:sz w:val="28"/>
          <w:szCs w:val="28"/>
          <w:lang w:val="pt-BR"/>
        </w:rPr>
        <w:lastRenderedPageBreak/>
        <w:t>DANH MỤC DỰ ÁN ĐIỀU CHỈNH, BỔ SUNG DIỆN TÍCH, THỜI GIAN CỦA DỰ ÁN CHO PHÉP CHUYỂN MỤC ĐÍCH SỬ DỤNG</w:t>
      </w:r>
      <w:r w:rsidR="001738EF">
        <w:rPr>
          <w:b/>
          <w:bCs/>
          <w:w w:val="80"/>
          <w:sz w:val="28"/>
          <w:szCs w:val="28"/>
          <w:lang w:val="pt-BR"/>
        </w:rPr>
        <w:t xml:space="preserve"> ĐẤT</w:t>
      </w:r>
    </w:p>
    <w:p w14:paraId="6F2FA5CD" w14:textId="77777777" w:rsidR="00C767CC" w:rsidRPr="00480D31" w:rsidRDefault="00C767CC" w:rsidP="00480D31">
      <w:pPr>
        <w:tabs>
          <w:tab w:val="left" w:pos="5111"/>
        </w:tabs>
        <w:jc w:val="center"/>
        <w:rPr>
          <w:i/>
          <w:iCs/>
          <w:w w:val="80"/>
          <w:sz w:val="28"/>
          <w:szCs w:val="28"/>
          <w:lang w:val="pt-BR"/>
        </w:rPr>
      </w:pPr>
      <w:r w:rsidRPr="00480D31">
        <w:rPr>
          <w:i/>
          <w:iCs/>
          <w:w w:val="80"/>
          <w:sz w:val="28"/>
          <w:szCs w:val="28"/>
          <w:lang w:val="pt-BR"/>
        </w:rPr>
        <w:t>(Kèm theo Nghị quyết số 453/NQ-HĐND ngày 21/01/2025 của HĐND tỉnh)</w:t>
      </w:r>
    </w:p>
    <w:tbl>
      <w:tblPr>
        <w:tblW w:w="14372" w:type="dxa"/>
        <w:tblInd w:w="-34" w:type="dxa"/>
        <w:tblLook w:val="04A0" w:firstRow="1" w:lastRow="0" w:firstColumn="1" w:lastColumn="0" w:noHBand="0" w:noVBand="1"/>
      </w:tblPr>
      <w:tblGrid>
        <w:gridCol w:w="426"/>
        <w:gridCol w:w="2693"/>
        <w:gridCol w:w="992"/>
        <w:gridCol w:w="992"/>
        <w:gridCol w:w="478"/>
        <w:gridCol w:w="709"/>
        <w:gridCol w:w="567"/>
        <w:gridCol w:w="570"/>
        <w:gridCol w:w="564"/>
        <w:gridCol w:w="709"/>
        <w:gridCol w:w="708"/>
        <w:gridCol w:w="709"/>
        <w:gridCol w:w="709"/>
        <w:gridCol w:w="567"/>
        <w:gridCol w:w="569"/>
        <w:gridCol w:w="709"/>
        <w:gridCol w:w="850"/>
        <w:gridCol w:w="851"/>
      </w:tblGrid>
      <w:tr w:rsidR="008F1EB9" w:rsidRPr="008F1EB9" w14:paraId="3681A65A" w14:textId="77777777" w:rsidTr="007431E2">
        <w:trPr>
          <w:trHeight w:val="84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1CE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w w:val="50"/>
                <w:sz w:val="20"/>
                <w:szCs w:val="20"/>
                <w:lang w:val="vi-VN" w:eastAsia="vi-VN"/>
              </w:rPr>
            </w:pPr>
            <w:r w:rsidRPr="008F1EB9">
              <w:rPr>
                <w:rFonts w:asciiTheme="majorHAnsi" w:hAnsiTheme="majorHAnsi" w:cstheme="majorHAnsi"/>
                <w:b/>
                <w:bCs/>
                <w:w w:val="50"/>
                <w:sz w:val="20"/>
                <w:szCs w:val="20"/>
              </w:rPr>
              <w:t>TT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66BB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>Tên dự án, công trình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4EF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Địa điểm thực hiện 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65DD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>Diện tích đã được HĐND tỉnh thông qua (m2)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9C3D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>Diện tích điều chỉnh, bổ sung (m2)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988B" w14:textId="3BF345A6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Điều chỉnh thời gian </w:t>
            </w:r>
            <w:r w:rsidR="00C87D90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 </w:t>
            </w: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>thực hiện</w:t>
            </w:r>
            <w:r w:rsidR="00C87D90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           </w:t>
            </w: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 thu hồi đất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1CF" w14:textId="123D2596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>Văn bản kế hoạch vốn thực hiện;</w:t>
            </w:r>
            <w:r w:rsidR="00C87D90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             </w:t>
            </w: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 VB điều chỉnh, bổ sung. </w:t>
            </w:r>
          </w:p>
        </w:tc>
      </w:tr>
      <w:tr w:rsidR="008F1EB9" w:rsidRPr="008F1EB9" w14:paraId="425FDC53" w14:textId="77777777" w:rsidTr="001738EF">
        <w:trPr>
          <w:trHeight w:val="54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8E5C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w w:val="5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13B9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71CD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E42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>Nghị quyết HĐND tỉnh thông qua cho phép CMĐSD đất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C53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>Tổng DT cho phép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48788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>Trong đó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BE9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>Diện tích (m2)</w:t>
            </w:r>
          </w:p>
        </w:tc>
        <w:tc>
          <w:tcPr>
            <w:tcW w:w="39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70269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Trong đó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4226D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6DA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>Văn bản ghi vốn, quyết định chủ trương; VB cho phép điều chỉnh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3C0" w14:textId="26C9BC46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>Ngu</w:t>
            </w:r>
            <w:r w:rsidR="008F1EB9"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>ồ</w:t>
            </w: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>n vốn</w:t>
            </w:r>
          </w:p>
        </w:tc>
      </w:tr>
      <w:tr w:rsidR="008F1EB9" w:rsidRPr="008F1EB9" w14:paraId="07C66C37" w14:textId="77777777" w:rsidTr="001738EF">
        <w:trPr>
          <w:trHeight w:val="202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323E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w w:val="5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696A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C8C5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0F6D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84C5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2792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Đất trồng lúa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FA1D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>Đất rừng PH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D77F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D603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 Đất trồng lúa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7BF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Đất rừng PH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A804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 Đất rừng sản xuất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D930B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F4EC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D92E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</w:tr>
      <w:tr w:rsidR="008F1EB9" w:rsidRPr="008F1EB9" w14:paraId="7508249F" w14:textId="77777777" w:rsidTr="001738EF">
        <w:trPr>
          <w:trHeight w:val="844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3DCA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w w:val="5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56FC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CAE8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D317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E4AA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EFEC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Đất chuyên trồng lúa </w:t>
            </w:r>
            <w:r w:rsidRPr="008F1EB9">
              <w:rPr>
                <w:rFonts w:asciiTheme="majorHAnsi" w:hAnsiTheme="majorHAnsi" w:cstheme="majorHAnsi"/>
                <w:i/>
                <w:iCs/>
                <w:color w:val="000000"/>
                <w:w w:val="50"/>
                <w:sz w:val="20"/>
                <w:szCs w:val="20"/>
              </w:rPr>
              <w:t>(Đất trồng từ 02 vụ lúa trở lên)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2A59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Đất có rừng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5B3E" w14:textId="7275A5DC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 Đất chưa </w:t>
            </w:r>
            <w:r w:rsidR="00480D31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             </w:t>
            </w: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có rừng 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3B3B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AE1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Đất chuyên trồng lúa </w:t>
            </w:r>
            <w:r w:rsidRPr="008F1EB9">
              <w:rPr>
                <w:rFonts w:asciiTheme="majorHAnsi" w:hAnsiTheme="majorHAnsi" w:cstheme="majorHAnsi"/>
                <w:i/>
                <w:iCs/>
                <w:color w:val="000000"/>
                <w:w w:val="50"/>
                <w:sz w:val="20"/>
                <w:szCs w:val="20"/>
              </w:rPr>
              <w:t>(Đất trồng từ 02 vụ lúa trở lên)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86A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>Đất trồng lúa còn lại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9B6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 Đất có rừng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E5E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  Đất chưa có rừng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3F48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 Đất có rừng 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6C8C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 xml:space="preserve">  Đất chưa có rừng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703F6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CAAF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7F01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</w:p>
        </w:tc>
      </w:tr>
      <w:tr w:rsidR="008F1EB9" w:rsidRPr="008F1EB9" w14:paraId="368548B5" w14:textId="77777777" w:rsidTr="001738EF">
        <w:trPr>
          <w:trHeight w:val="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F11B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70B3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w w:val="50"/>
                <w:sz w:val="20"/>
                <w:szCs w:val="20"/>
              </w:rPr>
              <w:t>MAI SƠN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5F57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5E0E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0392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D2A1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51E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9671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3F06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9815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B5F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D8C4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9518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94E8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44C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6D2F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790C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7417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</w:tr>
      <w:tr w:rsidR="008F1EB9" w:rsidRPr="008F1EB9" w14:paraId="672AE954" w14:textId="77777777" w:rsidTr="001738EF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23FE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91C0" w14:textId="77777777" w:rsidR="00C767CC" w:rsidRPr="008F1EB9" w:rsidRDefault="00C767CC" w:rsidP="00480D31">
            <w:pPr>
              <w:spacing w:before="60" w:after="60"/>
              <w:ind w:left="-57" w:right="-57"/>
              <w:jc w:val="both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Hệ thống kênh mương thuỷ lợi Nà Sản </w:t>
            </w:r>
            <w:r w:rsidRPr="008F1EB9">
              <w:rPr>
                <w:rFonts w:asciiTheme="majorHAnsi" w:hAnsiTheme="majorHAnsi" w:cstheme="majorHAnsi"/>
                <w:i/>
                <w:iCs/>
                <w:w w:val="50"/>
                <w:sz w:val="20"/>
                <w:szCs w:val="20"/>
              </w:rPr>
              <w:t>(Hạng mục hệ thống cấp nước sau bể áp lực cửa ra tuy nel tại NQ 35/NQ- HĐND ngày 01/11/2021)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61B8" w14:textId="209FA94E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Huyện </w:t>
            </w:r>
            <w:r w:rsidR="00480D31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 </w:t>
            </w: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Mai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AA0E" w14:textId="61D3C59F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35/NQ- HĐND</w:t>
            </w:r>
            <w:r w:rsidR="00480D31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              </w:t>
            </w: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 ngày 01/11/2021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CF9A" w14:textId="77777777" w:rsidR="00C767CC" w:rsidRPr="008F1EB9" w:rsidRDefault="00C767CC" w:rsidP="008F1EB9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11.700,0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0BCE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       11.700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4E8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DE4E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2EC0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627B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D48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0A1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C281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351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7398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7EC2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Đến 30/6/2025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D1F0" w14:textId="5601051E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C87D90">
              <w:rPr>
                <w:rFonts w:asciiTheme="majorHAnsi" w:hAnsiTheme="majorHAnsi" w:cstheme="majorHAnsi"/>
                <w:color w:val="000000"/>
                <w:spacing w:val="-4"/>
                <w:w w:val="50"/>
                <w:sz w:val="20"/>
                <w:szCs w:val="20"/>
              </w:rPr>
              <w:t>3081/QĐ-BNN-KH</w:t>
            </w: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ngày15/7/2021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A885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NSNN+ NSĐP</w:t>
            </w:r>
          </w:p>
        </w:tc>
      </w:tr>
      <w:tr w:rsidR="008F1EB9" w:rsidRPr="008F1EB9" w14:paraId="620B2192" w14:textId="77777777" w:rsidTr="001738EF">
        <w:trPr>
          <w:trHeight w:val="5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34D2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F6A" w14:textId="77777777" w:rsidR="00C767CC" w:rsidRPr="008F1EB9" w:rsidRDefault="00C767CC" w:rsidP="00480D31">
            <w:pPr>
              <w:spacing w:before="60" w:after="60"/>
              <w:ind w:left="-57" w:right="-57"/>
              <w:jc w:val="both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Đường giao thông từ tiểu khu 26/3 xã Cò Nòi, đến tiểu khu 10, xã Hát Lót, huyện Mai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A8E" w14:textId="497B72C0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Xã Cò Nòi, </w:t>
            </w:r>
            <w:r w:rsidR="00480D31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                </w:t>
            </w: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xã Hát Lot,</w:t>
            </w:r>
            <w:r w:rsidR="00480D31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               </w:t>
            </w: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</w:t>
            </w:r>
            <w:r w:rsidR="00480D31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h</w:t>
            </w: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uyện</w:t>
            </w:r>
            <w:r w:rsidR="00480D31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</w:t>
            </w: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Mai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1348" w14:textId="0E13C9EC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33/NQ-HĐND </w:t>
            </w:r>
            <w:r w:rsidR="00480D31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                </w:t>
            </w: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ngày 01/11/2021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85C0" w14:textId="77777777" w:rsidR="00C767CC" w:rsidRPr="008F1EB9" w:rsidRDefault="00C767CC" w:rsidP="008F1EB9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50.000,0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00FF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635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847C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          50.000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82F4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B8C9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14F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8D1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70F3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11D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6286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721E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Năm 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606A" w14:textId="77777777" w:rsidR="00C87D90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271/NQ-HĐND ngày 29/4/2021; </w:t>
            </w:r>
          </w:p>
          <w:p w14:paraId="3B2CAEA8" w14:textId="60A2E08A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16/NQ-HĐND ngày 10/8/2021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40FE" w14:textId="2D5D9832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NSTƯ, nguồn </w:t>
            </w:r>
            <w:r w:rsidR="00480D31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           </w:t>
            </w: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thu từ đất, NST</w:t>
            </w:r>
          </w:p>
        </w:tc>
      </w:tr>
      <w:tr w:rsidR="008F1EB9" w:rsidRPr="008F1EB9" w14:paraId="3E99EECD" w14:textId="77777777" w:rsidTr="001738EF">
        <w:trPr>
          <w:trHeight w:val="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BAF3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DF1B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b/>
                <w:bCs/>
                <w:color w:val="000000"/>
                <w:w w:val="50"/>
                <w:sz w:val="20"/>
                <w:szCs w:val="20"/>
              </w:rPr>
              <w:t>SÔNG MÃ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FF0E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375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3243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F740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3F5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1272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9474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F556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438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1B7A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6B6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D139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27AA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1D3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6EA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1FE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</w:tr>
      <w:tr w:rsidR="008F1EB9" w:rsidRPr="008F1EB9" w14:paraId="6676C2EC" w14:textId="77777777" w:rsidTr="001738EF">
        <w:trPr>
          <w:trHeight w:val="5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0AC9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9DEE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Thủy điện Nậm Công 3A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64A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Xã Huổi Một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8520" w14:textId="4336B6B5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106/NQ-HĐND</w:t>
            </w:r>
            <w:r w:rsidR="00480D31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             </w:t>
            </w: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 ngày 13/7/2022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A5C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7E2D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1.232,7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6DA0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4E78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260A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       16.625,3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1C50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D1E6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1.019,0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3E2C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E924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5.690,4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C4AD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D5F9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9.915,9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915C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2DCB" w14:textId="5D9EDD4E" w:rsidR="00C767CC" w:rsidRPr="008F1EB9" w:rsidRDefault="00C87D90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</w:t>
            </w:r>
            <w:r w:rsidR="00C767CC"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2670/QĐ-UBND ngày 13/10/2017; </w:t>
            </w:r>
            <w:r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</w:t>
            </w:r>
            <w:r w:rsidR="00C767CC"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40/QĐ-UBND ngày 05/01/2019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781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Vốn doanh nghiệp</w:t>
            </w:r>
          </w:p>
        </w:tc>
      </w:tr>
      <w:tr w:rsidR="008F1EB9" w:rsidRPr="008F1EB9" w14:paraId="0A9D50D3" w14:textId="77777777" w:rsidTr="001738EF">
        <w:trPr>
          <w:trHeight w:val="16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C760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A072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Đường tỉnh 113 (đoạn Phiêng Phụ - Thị trấn Sông Mã)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E8D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Xã Nà Nghịu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11B4" w14:textId="77777777" w:rsidR="00480D31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273/NQ-HĐND</w:t>
            </w:r>
            <w:r w:rsidR="00480D31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             </w:t>
            </w: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 ngày 29/4/2021; </w:t>
            </w:r>
          </w:p>
          <w:p w14:paraId="2A769659" w14:textId="4A622F86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106/NQ-HĐND </w:t>
            </w:r>
            <w:r w:rsidR="00480D31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            </w:t>
            </w: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ngày 13/7/2022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A6FB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AC13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2.000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13EC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   30.000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EFE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          27.000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7132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       71.535,8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7855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47AC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4F73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29.600,0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D0F0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    41.935,8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38B8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A0CA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5D32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0BA7" w14:textId="3CF782BA" w:rsidR="00C767CC" w:rsidRPr="008F1EB9" w:rsidRDefault="00C87D90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</w:t>
            </w:r>
            <w:r w:rsidR="00C767CC"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261/NQ-HĐND ngày 11/2/2021 </w:t>
            </w:r>
            <w:r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của HĐND </w:t>
            </w:r>
            <w:r w:rsidR="00C767CC"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tỉnh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B9E4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NS trung ương</w:t>
            </w:r>
          </w:p>
        </w:tc>
      </w:tr>
      <w:tr w:rsidR="008F1EB9" w:rsidRPr="008F1EB9" w14:paraId="31124106" w14:textId="77777777" w:rsidTr="001738EF">
        <w:trPr>
          <w:trHeight w:val="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5ED5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35A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Bố trí sắp xếp dân cư bản Tin Tốc xã Mường Sai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C298" w14:textId="4B34D433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Xã </w:t>
            </w:r>
            <w:r w:rsidR="00CD46C7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</w:t>
            </w: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Mường Sai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2553" w14:textId="31784629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103/NQ-HĐND </w:t>
            </w:r>
            <w:r w:rsidR="00CD46C7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            </w:t>
            </w: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ngày 13/7/2022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AE68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89AC" w14:textId="77777777" w:rsidR="00C767CC" w:rsidRPr="008F1EB9" w:rsidRDefault="00C767CC" w:rsidP="001738EF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66AD" w14:textId="44BD9326" w:rsidR="00C767CC" w:rsidRPr="008F1EB9" w:rsidRDefault="00C767CC" w:rsidP="001738EF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B07E" w14:textId="37C304DA" w:rsidR="00C767CC" w:rsidRPr="008F1EB9" w:rsidRDefault="00C767CC" w:rsidP="001738EF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D413" w14:textId="79FA64DA" w:rsidR="00C767CC" w:rsidRPr="008F1EB9" w:rsidRDefault="00C767CC" w:rsidP="001738EF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522,1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1F2" w14:textId="77777777" w:rsidR="00C767CC" w:rsidRPr="008F1EB9" w:rsidRDefault="00C767CC" w:rsidP="001738EF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522,1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70F9" w14:textId="15FC0219" w:rsidR="00C767CC" w:rsidRPr="008F1EB9" w:rsidRDefault="00C767CC" w:rsidP="001738EF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D50E" w14:textId="7FE93924" w:rsidR="00C767CC" w:rsidRPr="008F1EB9" w:rsidRDefault="00C767CC" w:rsidP="001738EF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3056" w14:textId="314225E5" w:rsidR="00C767CC" w:rsidRPr="008F1EB9" w:rsidRDefault="00C767CC" w:rsidP="001738EF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1A34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F0E5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36EA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91EA" w14:textId="6FDB1465" w:rsidR="00C767CC" w:rsidRPr="008F1EB9" w:rsidRDefault="00C87D90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</w:t>
            </w:r>
            <w:r w:rsidR="00C767CC"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15/NQ-HĐND ngày 10/8/2021; </w:t>
            </w:r>
            <w:r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</w:t>
            </w:r>
            <w:r w:rsidR="00C767CC"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158/QĐ-UBND ngày 25/01/2022 </w:t>
            </w:r>
            <w:r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của UBND t</w:t>
            </w:r>
            <w:r w:rsidR="00C767CC"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ỉnh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8EDC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NS Tỉnh + NS Huyện</w:t>
            </w:r>
          </w:p>
        </w:tc>
      </w:tr>
      <w:tr w:rsidR="008F1EB9" w:rsidRPr="008F1EB9" w14:paraId="4E1DBED6" w14:textId="77777777" w:rsidTr="001738EF">
        <w:trPr>
          <w:trHeight w:val="7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5860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2281" w14:textId="77777777" w:rsidR="00C767CC" w:rsidRPr="008F1EB9" w:rsidRDefault="00C767CC" w:rsidP="001738EF">
            <w:pPr>
              <w:spacing w:before="60" w:after="60"/>
              <w:ind w:left="-57" w:right="-57"/>
              <w:jc w:val="both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San nền đường giao thông hạ tầng kỹ thuật khu dân cư mới Hưng Mai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194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Xã Nà Nghịu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6C34" w14:textId="77777777" w:rsidR="00C87D90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73/NQ-HĐND</w:t>
            </w:r>
            <w:r w:rsidR="00C87D90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              </w:t>
            </w: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 ngày 08/12/2017;</w:t>
            </w: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 </w:t>
            </w:r>
          </w:p>
          <w:p w14:paraId="57619F0F" w14:textId="77777777" w:rsidR="00C87D90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251NQ-HĐND </w:t>
            </w:r>
            <w:r w:rsidR="00C87D90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            </w:t>
            </w: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ngày 09/12/2020; </w:t>
            </w: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 </w:t>
            </w: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 </w:t>
            </w:r>
          </w:p>
          <w:p w14:paraId="57278833" w14:textId="135C4F79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106/NQ-HĐND </w:t>
            </w:r>
            <w:r w:rsidR="00C87D90">
              <w:rPr>
                <w:rFonts w:asciiTheme="majorHAnsi" w:hAnsiTheme="majorHAnsi" w:cstheme="majorHAnsi"/>
                <w:w w:val="50"/>
                <w:sz w:val="20"/>
                <w:szCs w:val="20"/>
              </w:rPr>
              <w:t xml:space="preserve">            </w:t>
            </w: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ngày 13/7/2022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F9C6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F454" w14:textId="18823434" w:rsidR="00C767CC" w:rsidRPr="008F1EB9" w:rsidRDefault="00C767CC" w:rsidP="001738EF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44.000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F45D" w14:textId="56196237" w:rsidR="00C767CC" w:rsidRPr="008F1EB9" w:rsidRDefault="00C767CC" w:rsidP="001738EF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4FF4" w14:textId="26D9C215" w:rsidR="00C767CC" w:rsidRPr="008F1EB9" w:rsidRDefault="00C767CC" w:rsidP="001738EF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1803" w14:textId="4E66F708" w:rsidR="00C767CC" w:rsidRPr="008F1EB9" w:rsidRDefault="00C767CC" w:rsidP="001738EF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15.615,1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F2CC" w14:textId="77777777" w:rsidR="00C767CC" w:rsidRPr="008F1EB9" w:rsidRDefault="00C767CC" w:rsidP="001738EF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w w:val="50"/>
                <w:sz w:val="20"/>
                <w:szCs w:val="20"/>
              </w:rPr>
              <w:t>15.615,1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4F6D" w14:textId="5F1FC0B3" w:rsidR="00C767CC" w:rsidRPr="008F1EB9" w:rsidRDefault="00C767CC" w:rsidP="001738EF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834" w14:textId="60308837" w:rsidR="00C767CC" w:rsidRPr="008F1EB9" w:rsidRDefault="00C767CC" w:rsidP="001738EF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32F" w14:textId="40E6831E" w:rsidR="00C767CC" w:rsidRPr="008F1EB9" w:rsidRDefault="00C767CC" w:rsidP="001738EF">
            <w:pPr>
              <w:spacing w:before="60" w:after="60"/>
              <w:ind w:left="-57" w:right="-57"/>
              <w:jc w:val="right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7FB6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0DFB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3E1B" w14:textId="77777777" w:rsidR="00C767CC" w:rsidRPr="008F1EB9" w:rsidRDefault="00C767CC" w:rsidP="008F1EB9">
            <w:pPr>
              <w:spacing w:before="60" w:after="60"/>
              <w:ind w:left="-57" w:right="-57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9B26" w14:textId="42BAD972" w:rsidR="00C767CC" w:rsidRPr="008F1EB9" w:rsidRDefault="00C87D90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</w:t>
            </w:r>
            <w:r w:rsidR="00C767CC"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02/NQ-HĐND ngày 14/1/2022 </w:t>
            </w:r>
            <w:r w:rsidRPr="00C87D90">
              <w:rPr>
                <w:rFonts w:asciiTheme="majorHAnsi" w:hAnsiTheme="majorHAnsi" w:cstheme="majorHAnsi"/>
                <w:color w:val="000000"/>
                <w:spacing w:val="-4"/>
                <w:w w:val="50"/>
                <w:sz w:val="20"/>
                <w:szCs w:val="20"/>
              </w:rPr>
              <w:t xml:space="preserve">của HĐND </w:t>
            </w:r>
            <w:r w:rsidR="00C767CC" w:rsidRPr="00C87D90">
              <w:rPr>
                <w:rFonts w:asciiTheme="majorHAnsi" w:hAnsiTheme="majorHAnsi" w:cstheme="majorHAnsi"/>
                <w:color w:val="000000"/>
                <w:spacing w:val="-4"/>
                <w:w w:val="50"/>
                <w:sz w:val="20"/>
                <w:szCs w:val="20"/>
              </w:rPr>
              <w:t>huyện;</w:t>
            </w:r>
            <w:r w:rsidR="00C767CC"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               </w:t>
            </w:r>
            <w:r w:rsidR="00C767CC"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 xml:space="preserve"> 31/NQ-HND ngày 19/6/2023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FF0F" w14:textId="77777777" w:rsidR="00C767CC" w:rsidRPr="008F1EB9" w:rsidRDefault="00C767CC" w:rsidP="008F1EB9">
            <w:pPr>
              <w:spacing w:before="60" w:after="60"/>
              <w:ind w:left="-57" w:right="-57"/>
              <w:jc w:val="center"/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</w:pPr>
            <w:r w:rsidRPr="008F1EB9">
              <w:rPr>
                <w:rFonts w:asciiTheme="majorHAnsi" w:hAnsiTheme="majorHAnsi" w:cstheme="majorHAnsi"/>
                <w:color w:val="000000"/>
                <w:w w:val="50"/>
                <w:sz w:val="20"/>
                <w:szCs w:val="20"/>
              </w:rPr>
              <w:t>Ngân sách huyện</w:t>
            </w:r>
          </w:p>
        </w:tc>
      </w:tr>
    </w:tbl>
    <w:p w14:paraId="196038B5" w14:textId="77777777" w:rsidR="00C701F5" w:rsidRPr="008F1EB9" w:rsidRDefault="00C701F5" w:rsidP="008F1EB9">
      <w:pPr>
        <w:spacing w:before="60" w:after="60"/>
        <w:ind w:left="-57" w:right="-57"/>
        <w:rPr>
          <w:rFonts w:asciiTheme="majorHAnsi" w:hAnsiTheme="majorHAnsi" w:cstheme="majorHAnsi"/>
          <w:w w:val="50"/>
          <w:sz w:val="20"/>
          <w:szCs w:val="20"/>
          <w:lang w:val="pt-BR"/>
        </w:rPr>
      </w:pPr>
    </w:p>
    <w:p w14:paraId="70F86AD8" w14:textId="77777777" w:rsidR="00C701F5" w:rsidRPr="008F1EB9" w:rsidRDefault="00C701F5" w:rsidP="008F1EB9">
      <w:pPr>
        <w:spacing w:before="60" w:after="60"/>
        <w:ind w:left="-57" w:right="-57"/>
        <w:rPr>
          <w:rFonts w:asciiTheme="majorHAnsi" w:hAnsiTheme="majorHAnsi" w:cstheme="majorHAnsi"/>
          <w:w w:val="50"/>
          <w:sz w:val="20"/>
          <w:szCs w:val="20"/>
          <w:lang w:val="pt-BR"/>
        </w:rPr>
      </w:pPr>
    </w:p>
    <w:sectPr w:rsidR="00C701F5" w:rsidRPr="008F1EB9" w:rsidSect="00C701F5">
      <w:pgSz w:w="16838" w:h="11906" w:orient="landscape" w:code="9"/>
      <w:pgMar w:top="1134" w:right="1701" w:bottom="1134" w:left="1134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0A8F" w14:textId="77777777" w:rsidR="00AB1A9A" w:rsidRDefault="00AB1A9A" w:rsidP="00152878">
      <w:r>
        <w:separator/>
      </w:r>
    </w:p>
  </w:endnote>
  <w:endnote w:type="continuationSeparator" w:id="0">
    <w:p w14:paraId="71FE2077" w14:textId="77777777" w:rsidR="00AB1A9A" w:rsidRDefault="00AB1A9A" w:rsidP="0015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14CA" w14:textId="77777777" w:rsidR="00AB1A9A" w:rsidRDefault="00AB1A9A" w:rsidP="00152878">
      <w:r>
        <w:separator/>
      </w:r>
    </w:p>
  </w:footnote>
  <w:footnote w:type="continuationSeparator" w:id="0">
    <w:p w14:paraId="76092F1C" w14:textId="77777777" w:rsidR="00AB1A9A" w:rsidRDefault="00AB1A9A" w:rsidP="00152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E73"/>
    <w:multiLevelType w:val="hybridMultilevel"/>
    <w:tmpl w:val="765292AC"/>
    <w:lvl w:ilvl="0" w:tplc="345061A6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7E7B8A"/>
    <w:multiLevelType w:val="hybridMultilevel"/>
    <w:tmpl w:val="00AADE70"/>
    <w:lvl w:ilvl="0" w:tplc="D10AE5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FC2E4F"/>
    <w:multiLevelType w:val="hybridMultilevel"/>
    <w:tmpl w:val="AE6AAFDC"/>
    <w:lvl w:ilvl="0" w:tplc="AE16F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5480691">
    <w:abstractNumId w:val="2"/>
  </w:num>
  <w:num w:numId="2" w16cid:durableId="1572816013">
    <w:abstractNumId w:val="0"/>
  </w:num>
  <w:num w:numId="3" w16cid:durableId="183707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BF5"/>
    <w:rsid w:val="00001637"/>
    <w:rsid w:val="000016FE"/>
    <w:rsid w:val="0000223C"/>
    <w:rsid w:val="000056A5"/>
    <w:rsid w:val="00011E31"/>
    <w:rsid w:val="00012F1A"/>
    <w:rsid w:val="00025991"/>
    <w:rsid w:val="000275DA"/>
    <w:rsid w:val="00030F8C"/>
    <w:rsid w:val="00031792"/>
    <w:rsid w:val="00032897"/>
    <w:rsid w:val="00035DAD"/>
    <w:rsid w:val="00037167"/>
    <w:rsid w:val="0004624C"/>
    <w:rsid w:val="0005346B"/>
    <w:rsid w:val="00055D36"/>
    <w:rsid w:val="000576EC"/>
    <w:rsid w:val="0006713E"/>
    <w:rsid w:val="000732D6"/>
    <w:rsid w:val="00074C78"/>
    <w:rsid w:val="000770D4"/>
    <w:rsid w:val="000863D8"/>
    <w:rsid w:val="0009628C"/>
    <w:rsid w:val="000B1411"/>
    <w:rsid w:val="000B280C"/>
    <w:rsid w:val="000B4581"/>
    <w:rsid w:val="000B638F"/>
    <w:rsid w:val="000C3B21"/>
    <w:rsid w:val="000C5E15"/>
    <w:rsid w:val="000C619B"/>
    <w:rsid w:val="000C6F96"/>
    <w:rsid w:val="000D2541"/>
    <w:rsid w:val="000D308A"/>
    <w:rsid w:val="000D4077"/>
    <w:rsid w:val="000D4EC3"/>
    <w:rsid w:val="000E01E1"/>
    <w:rsid w:val="000E1FB9"/>
    <w:rsid w:val="000E3A62"/>
    <w:rsid w:val="00101713"/>
    <w:rsid w:val="00115AFC"/>
    <w:rsid w:val="00120D1A"/>
    <w:rsid w:val="00121CF0"/>
    <w:rsid w:val="0012353F"/>
    <w:rsid w:val="00123915"/>
    <w:rsid w:val="00123EF5"/>
    <w:rsid w:val="00125B7C"/>
    <w:rsid w:val="00126B6B"/>
    <w:rsid w:val="001319C0"/>
    <w:rsid w:val="0014337E"/>
    <w:rsid w:val="00143664"/>
    <w:rsid w:val="00143A79"/>
    <w:rsid w:val="001448B4"/>
    <w:rsid w:val="001503D1"/>
    <w:rsid w:val="00152878"/>
    <w:rsid w:val="0016011C"/>
    <w:rsid w:val="001613AA"/>
    <w:rsid w:val="00162CB9"/>
    <w:rsid w:val="00164AD3"/>
    <w:rsid w:val="00164B3B"/>
    <w:rsid w:val="00166156"/>
    <w:rsid w:val="00167E4D"/>
    <w:rsid w:val="00167FC5"/>
    <w:rsid w:val="00171983"/>
    <w:rsid w:val="001738EF"/>
    <w:rsid w:val="00180856"/>
    <w:rsid w:val="00187EF5"/>
    <w:rsid w:val="00191EF2"/>
    <w:rsid w:val="00194165"/>
    <w:rsid w:val="001942A8"/>
    <w:rsid w:val="001A5E0C"/>
    <w:rsid w:val="001B0733"/>
    <w:rsid w:val="001B369A"/>
    <w:rsid w:val="001B5332"/>
    <w:rsid w:val="001B5C4B"/>
    <w:rsid w:val="001B5FB3"/>
    <w:rsid w:val="001C71BE"/>
    <w:rsid w:val="001D00C9"/>
    <w:rsid w:val="001D0EA2"/>
    <w:rsid w:val="001D1258"/>
    <w:rsid w:val="001D6D4D"/>
    <w:rsid w:val="001D74A7"/>
    <w:rsid w:val="001D7F59"/>
    <w:rsid w:val="001E19DA"/>
    <w:rsid w:val="001E2BEE"/>
    <w:rsid w:val="002063BF"/>
    <w:rsid w:val="00210A01"/>
    <w:rsid w:val="002121BB"/>
    <w:rsid w:val="002133F2"/>
    <w:rsid w:val="002324EB"/>
    <w:rsid w:val="00233AA7"/>
    <w:rsid w:val="00233AE1"/>
    <w:rsid w:val="002373BA"/>
    <w:rsid w:val="002441C6"/>
    <w:rsid w:val="00250586"/>
    <w:rsid w:val="00251DB5"/>
    <w:rsid w:val="00262F3E"/>
    <w:rsid w:val="00264D3A"/>
    <w:rsid w:val="0027272C"/>
    <w:rsid w:val="00273820"/>
    <w:rsid w:val="00273DFE"/>
    <w:rsid w:val="00287005"/>
    <w:rsid w:val="00287700"/>
    <w:rsid w:val="00287E51"/>
    <w:rsid w:val="002901FB"/>
    <w:rsid w:val="00293AC0"/>
    <w:rsid w:val="00297BAF"/>
    <w:rsid w:val="00297C7D"/>
    <w:rsid w:val="002A1283"/>
    <w:rsid w:val="002A249D"/>
    <w:rsid w:val="002A4119"/>
    <w:rsid w:val="002A777F"/>
    <w:rsid w:val="002A7EBE"/>
    <w:rsid w:val="002B457A"/>
    <w:rsid w:val="002B4E57"/>
    <w:rsid w:val="002C0897"/>
    <w:rsid w:val="002C2BAE"/>
    <w:rsid w:val="002C3319"/>
    <w:rsid w:val="002D02B4"/>
    <w:rsid w:val="002D2CCE"/>
    <w:rsid w:val="002D36CD"/>
    <w:rsid w:val="002D5693"/>
    <w:rsid w:val="002D6943"/>
    <w:rsid w:val="002E7DCC"/>
    <w:rsid w:val="002F1AA6"/>
    <w:rsid w:val="002F323A"/>
    <w:rsid w:val="002F6C47"/>
    <w:rsid w:val="00301E30"/>
    <w:rsid w:val="00306CEB"/>
    <w:rsid w:val="00310824"/>
    <w:rsid w:val="00311828"/>
    <w:rsid w:val="00311F2B"/>
    <w:rsid w:val="00313EE8"/>
    <w:rsid w:val="00322FA5"/>
    <w:rsid w:val="003273FD"/>
    <w:rsid w:val="00330898"/>
    <w:rsid w:val="00330D18"/>
    <w:rsid w:val="00344681"/>
    <w:rsid w:val="00344E7C"/>
    <w:rsid w:val="00352DDC"/>
    <w:rsid w:val="003549B8"/>
    <w:rsid w:val="00375713"/>
    <w:rsid w:val="00377F45"/>
    <w:rsid w:val="0038019C"/>
    <w:rsid w:val="00380276"/>
    <w:rsid w:val="0038147E"/>
    <w:rsid w:val="00384938"/>
    <w:rsid w:val="003A0742"/>
    <w:rsid w:val="003A32DC"/>
    <w:rsid w:val="003A5149"/>
    <w:rsid w:val="003C025E"/>
    <w:rsid w:val="003C1A7B"/>
    <w:rsid w:val="003C3C70"/>
    <w:rsid w:val="003C69D6"/>
    <w:rsid w:val="003D0449"/>
    <w:rsid w:val="003D7BBD"/>
    <w:rsid w:val="003E15E8"/>
    <w:rsid w:val="003E6166"/>
    <w:rsid w:val="003F2898"/>
    <w:rsid w:val="00402E19"/>
    <w:rsid w:val="004067AD"/>
    <w:rsid w:val="00410AB8"/>
    <w:rsid w:val="004130B1"/>
    <w:rsid w:val="00415022"/>
    <w:rsid w:val="00417157"/>
    <w:rsid w:val="00417EA9"/>
    <w:rsid w:val="0042183C"/>
    <w:rsid w:val="004224EE"/>
    <w:rsid w:val="004229F3"/>
    <w:rsid w:val="004242C3"/>
    <w:rsid w:val="00425B2C"/>
    <w:rsid w:val="0042762E"/>
    <w:rsid w:val="00431911"/>
    <w:rsid w:val="004356ED"/>
    <w:rsid w:val="00445923"/>
    <w:rsid w:val="00445EFF"/>
    <w:rsid w:val="00446334"/>
    <w:rsid w:val="00450032"/>
    <w:rsid w:val="00463FB6"/>
    <w:rsid w:val="00467A1E"/>
    <w:rsid w:val="00471A1B"/>
    <w:rsid w:val="00477F49"/>
    <w:rsid w:val="00480D31"/>
    <w:rsid w:val="00482DE1"/>
    <w:rsid w:val="00491C63"/>
    <w:rsid w:val="0049208F"/>
    <w:rsid w:val="00493E24"/>
    <w:rsid w:val="00495806"/>
    <w:rsid w:val="004A12F3"/>
    <w:rsid w:val="004A1315"/>
    <w:rsid w:val="004A218A"/>
    <w:rsid w:val="004A2F0D"/>
    <w:rsid w:val="004A3908"/>
    <w:rsid w:val="004A6FA4"/>
    <w:rsid w:val="004B3434"/>
    <w:rsid w:val="004B6996"/>
    <w:rsid w:val="004B756D"/>
    <w:rsid w:val="004C471D"/>
    <w:rsid w:val="004C5134"/>
    <w:rsid w:val="004C5A9A"/>
    <w:rsid w:val="004D2802"/>
    <w:rsid w:val="004D630A"/>
    <w:rsid w:val="004E401D"/>
    <w:rsid w:val="004F62D4"/>
    <w:rsid w:val="004F666B"/>
    <w:rsid w:val="005023E9"/>
    <w:rsid w:val="005061CA"/>
    <w:rsid w:val="005161A1"/>
    <w:rsid w:val="00521792"/>
    <w:rsid w:val="0054378C"/>
    <w:rsid w:val="00544E11"/>
    <w:rsid w:val="00546ABC"/>
    <w:rsid w:val="00552DA5"/>
    <w:rsid w:val="00562419"/>
    <w:rsid w:val="00562AC4"/>
    <w:rsid w:val="00562CC4"/>
    <w:rsid w:val="00566757"/>
    <w:rsid w:val="00573046"/>
    <w:rsid w:val="00573FDD"/>
    <w:rsid w:val="00582548"/>
    <w:rsid w:val="0058322E"/>
    <w:rsid w:val="005A0666"/>
    <w:rsid w:val="005A0F8F"/>
    <w:rsid w:val="005A4AD9"/>
    <w:rsid w:val="005A62D6"/>
    <w:rsid w:val="005A6991"/>
    <w:rsid w:val="005B2729"/>
    <w:rsid w:val="005B3F95"/>
    <w:rsid w:val="005B43DF"/>
    <w:rsid w:val="005B744B"/>
    <w:rsid w:val="005C3A1E"/>
    <w:rsid w:val="005D3026"/>
    <w:rsid w:val="005D6911"/>
    <w:rsid w:val="005E5F72"/>
    <w:rsid w:val="005E746E"/>
    <w:rsid w:val="005F5B88"/>
    <w:rsid w:val="005F69D3"/>
    <w:rsid w:val="0060520F"/>
    <w:rsid w:val="006102D5"/>
    <w:rsid w:val="0061030D"/>
    <w:rsid w:val="00610FEF"/>
    <w:rsid w:val="00621695"/>
    <w:rsid w:val="00624BB5"/>
    <w:rsid w:val="006326E6"/>
    <w:rsid w:val="00632929"/>
    <w:rsid w:val="006360C2"/>
    <w:rsid w:val="006502AF"/>
    <w:rsid w:val="00653AF3"/>
    <w:rsid w:val="006604E7"/>
    <w:rsid w:val="00660974"/>
    <w:rsid w:val="00665BF5"/>
    <w:rsid w:val="00687AE1"/>
    <w:rsid w:val="00691B75"/>
    <w:rsid w:val="006920CB"/>
    <w:rsid w:val="00694F4B"/>
    <w:rsid w:val="006953B4"/>
    <w:rsid w:val="00696B16"/>
    <w:rsid w:val="006A13FD"/>
    <w:rsid w:val="006A2040"/>
    <w:rsid w:val="006A29BF"/>
    <w:rsid w:val="006A29E8"/>
    <w:rsid w:val="006B0908"/>
    <w:rsid w:val="006B0F2B"/>
    <w:rsid w:val="006B153C"/>
    <w:rsid w:val="006B38C0"/>
    <w:rsid w:val="006B3A84"/>
    <w:rsid w:val="006C41A0"/>
    <w:rsid w:val="006C6004"/>
    <w:rsid w:val="006D7C88"/>
    <w:rsid w:val="006E0BA7"/>
    <w:rsid w:val="006E0CE1"/>
    <w:rsid w:val="006E3CBA"/>
    <w:rsid w:val="006E42CE"/>
    <w:rsid w:val="006F1C2C"/>
    <w:rsid w:val="006F228E"/>
    <w:rsid w:val="006F4056"/>
    <w:rsid w:val="006F6F7F"/>
    <w:rsid w:val="006F76FD"/>
    <w:rsid w:val="006F7AC9"/>
    <w:rsid w:val="00700FF6"/>
    <w:rsid w:val="00704018"/>
    <w:rsid w:val="00711BE0"/>
    <w:rsid w:val="007123BE"/>
    <w:rsid w:val="0071352D"/>
    <w:rsid w:val="0071740B"/>
    <w:rsid w:val="00721F30"/>
    <w:rsid w:val="00726945"/>
    <w:rsid w:val="00735E62"/>
    <w:rsid w:val="00740012"/>
    <w:rsid w:val="00742015"/>
    <w:rsid w:val="007431E2"/>
    <w:rsid w:val="007461E5"/>
    <w:rsid w:val="007505DD"/>
    <w:rsid w:val="00752281"/>
    <w:rsid w:val="00752319"/>
    <w:rsid w:val="007537A4"/>
    <w:rsid w:val="00757DC3"/>
    <w:rsid w:val="007630C5"/>
    <w:rsid w:val="007805FA"/>
    <w:rsid w:val="007822FE"/>
    <w:rsid w:val="007866FA"/>
    <w:rsid w:val="0079335F"/>
    <w:rsid w:val="00794599"/>
    <w:rsid w:val="007A559E"/>
    <w:rsid w:val="007B11FC"/>
    <w:rsid w:val="007B74E4"/>
    <w:rsid w:val="007C65AA"/>
    <w:rsid w:val="007D2ADB"/>
    <w:rsid w:val="007F0F73"/>
    <w:rsid w:val="007F133D"/>
    <w:rsid w:val="007F6529"/>
    <w:rsid w:val="00801934"/>
    <w:rsid w:val="00801FD5"/>
    <w:rsid w:val="0080623F"/>
    <w:rsid w:val="008106DE"/>
    <w:rsid w:val="008108B9"/>
    <w:rsid w:val="0081447E"/>
    <w:rsid w:val="00815040"/>
    <w:rsid w:val="00820C35"/>
    <w:rsid w:val="00833371"/>
    <w:rsid w:val="00834AF3"/>
    <w:rsid w:val="00836623"/>
    <w:rsid w:val="00836EA6"/>
    <w:rsid w:val="008405C9"/>
    <w:rsid w:val="008458E6"/>
    <w:rsid w:val="00854234"/>
    <w:rsid w:val="0085631E"/>
    <w:rsid w:val="00862C11"/>
    <w:rsid w:val="00870862"/>
    <w:rsid w:val="008735F8"/>
    <w:rsid w:val="00875868"/>
    <w:rsid w:val="00876215"/>
    <w:rsid w:val="008824DB"/>
    <w:rsid w:val="0088651C"/>
    <w:rsid w:val="0088656C"/>
    <w:rsid w:val="00887ED2"/>
    <w:rsid w:val="008901EF"/>
    <w:rsid w:val="008975CE"/>
    <w:rsid w:val="008978EB"/>
    <w:rsid w:val="008A0813"/>
    <w:rsid w:val="008C03B5"/>
    <w:rsid w:val="008C17DC"/>
    <w:rsid w:val="008C4A0C"/>
    <w:rsid w:val="008C5B0F"/>
    <w:rsid w:val="008D0666"/>
    <w:rsid w:val="008E1C25"/>
    <w:rsid w:val="008E7271"/>
    <w:rsid w:val="008F0165"/>
    <w:rsid w:val="008F0419"/>
    <w:rsid w:val="008F0DFF"/>
    <w:rsid w:val="008F1EB9"/>
    <w:rsid w:val="008F4ADE"/>
    <w:rsid w:val="008F5448"/>
    <w:rsid w:val="008F6202"/>
    <w:rsid w:val="00904344"/>
    <w:rsid w:val="00905EA4"/>
    <w:rsid w:val="00906F2B"/>
    <w:rsid w:val="0091269B"/>
    <w:rsid w:val="009138B1"/>
    <w:rsid w:val="0092200A"/>
    <w:rsid w:val="00922AB7"/>
    <w:rsid w:val="00923C33"/>
    <w:rsid w:val="00924D16"/>
    <w:rsid w:val="0092634C"/>
    <w:rsid w:val="00926BEF"/>
    <w:rsid w:val="00926DFE"/>
    <w:rsid w:val="0093122F"/>
    <w:rsid w:val="00942574"/>
    <w:rsid w:val="009536FD"/>
    <w:rsid w:val="00955A9E"/>
    <w:rsid w:val="0095615F"/>
    <w:rsid w:val="00957FF9"/>
    <w:rsid w:val="00962A1A"/>
    <w:rsid w:val="00963139"/>
    <w:rsid w:val="00965D87"/>
    <w:rsid w:val="009701B9"/>
    <w:rsid w:val="009729E8"/>
    <w:rsid w:val="00973492"/>
    <w:rsid w:val="00975813"/>
    <w:rsid w:val="009763E3"/>
    <w:rsid w:val="00976459"/>
    <w:rsid w:val="0098454A"/>
    <w:rsid w:val="00984C75"/>
    <w:rsid w:val="00985A0A"/>
    <w:rsid w:val="00986C1F"/>
    <w:rsid w:val="009876FA"/>
    <w:rsid w:val="009A0AFC"/>
    <w:rsid w:val="009A49B2"/>
    <w:rsid w:val="009A4FB1"/>
    <w:rsid w:val="009B6B92"/>
    <w:rsid w:val="009C0FD4"/>
    <w:rsid w:val="009C100A"/>
    <w:rsid w:val="009C211D"/>
    <w:rsid w:val="009C6FF7"/>
    <w:rsid w:val="009C7A9C"/>
    <w:rsid w:val="009D0559"/>
    <w:rsid w:val="009D106F"/>
    <w:rsid w:val="009D18DC"/>
    <w:rsid w:val="009D5370"/>
    <w:rsid w:val="009D7514"/>
    <w:rsid w:val="009D7E22"/>
    <w:rsid w:val="009E0917"/>
    <w:rsid w:val="009E1789"/>
    <w:rsid w:val="009F1DC5"/>
    <w:rsid w:val="00A15E91"/>
    <w:rsid w:val="00A271A2"/>
    <w:rsid w:val="00A3597B"/>
    <w:rsid w:val="00A35B6A"/>
    <w:rsid w:val="00A52905"/>
    <w:rsid w:val="00A60ACC"/>
    <w:rsid w:val="00A62A60"/>
    <w:rsid w:val="00A8443C"/>
    <w:rsid w:val="00A857E5"/>
    <w:rsid w:val="00AA0846"/>
    <w:rsid w:val="00AA4AF0"/>
    <w:rsid w:val="00AA5E5A"/>
    <w:rsid w:val="00AA7840"/>
    <w:rsid w:val="00AB1A9A"/>
    <w:rsid w:val="00AB36B3"/>
    <w:rsid w:val="00AB3806"/>
    <w:rsid w:val="00AC0BE8"/>
    <w:rsid w:val="00AC390E"/>
    <w:rsid w:val="00AC5A26"/>
    <w:rsid w:val="00AC70A9"/>
    <w:rsid w:val="00AC756A"/>
    <w:rsid w:val="00AD2A4B"/>
    <w:rsid w:val="00AD4645"/>
    <w:rsid w:val="00AE2440"/>
    <w:rsid w:val="00AE330D"/>
    <w:rsid w:val="00AE52B1"/>
    <w:rsid w:val="00AE7E0B"/>
    <w:rsid w:val="00AF2C9E"/>
    <w:rsid w:val="00AF33C3"/>
    <w:rsid w:val="00B1443E"/>
    <w:rsid w:val="00B21FA1"/>
    <w:rsid w:val="00B23E9D"/>
    <w:rsid w:val="00B2481A"/>
    <w:rsid w:val="00B4388F"/>
    <w:rsid w:val="00B47A19"/>
    <w:rsid w:val="00B52DB5"/>
    <w:rsid w:val="00B53CBA"/>
    <w:rsid w:val="00B54813"/>
    <w:rsid w:val="00B63FEA"/>
    <w:rsid w:val="00B67C10"/>
    <w:rsid w:val="00B752AD"/>
    <w:rsid w:val="00B771D1"/>
    <w:rsid w:val="00B83C0F"/>
    <w:rsid w:val="00B84E76"/>
    <w:rsid w:val="00B86E6A"/>
    <w:rsid w:val="00B8786C"/>
    <w:rsid w:val="00B95AF7"/>
    <w:rsid w:val="00BA17D4"/>
    <w:rsid w:val="00BA7C99"/>
    <w:rsid w:val="00BB0133"/>
    <w:rsid w:val="00BB01CF"/>
    <w:rsid w:val="00BB161E"/>
    <w:rsid w:val="00BB3716"/>
    <w:rsid w:val="00BB4B37"/>
    <w:rsid w:val="00BB6ED1"/>
    <w:rsid w:val="00BC4AE9"/>
    <w:rsid w:val="00BC57DE"/>
    <w:rsid w:val="00BD1681"/>
    <w:rsid w:val="00BD2F9C"/>
    <w:rsid w:val="00BD3B6C"/>
    <w:rsid w:val="00BE5B48"/>
    <w:rsid w:val="00BE61CB"/>
    <w:rsid w:val="00BE61DF"/>
    <w:rsid w:val="00BE64C5"/>
    <w:rsid w:val="00BF28B3"/>
    <w:rsid w:val="00BF2E61"/>
    <w:rsid w:val="00BF493F"/>
    <w:rsid w:val="00C01BE3"/>
    <w:rsid w:val="00C1407F"/>
    <w:rsid w:val="00C14E9E"/>
    <w:rsid w:val="00C175E8"/>
    <w:rsid w:val="00C21F2F"/>
    <w:rsid w:val="00C2238A"/>
    <w:rsid w:val="00C26F4E"/>
    <w:rsid w:val="00C3711A"/>
    <w:rsid w:val="00C469E7"/>
    <w:rsid w:val="00C50EF4"/>
    <w:rsid w:val="00C602D2"/>
    <w:rsid w:val="00C678C2"/>
    <w:rsid w:val="00C701F5"/>
    <w:rsid w:val="00C755ED"/>
    <w:rsid w:val="00C767CC"/>
    <w:rsid w:val="00C770AE"/>
    <w:rsid w:val="00C86946"/>
    <w:rsid w:val="00C87D45"/>
    <w:rsid w:val="00C87D90"/>
    <w:rsid w:val="00C9041D"/>
    <w:rsid w:val="00C92797"/>
    <w:rsid w:val="00C927A2"/>
    <w:rsid w:val="00CA5A77"/>
    <w:rsid w:val="00CB05D1"/>
    <w:rsid w:val="00CC5521"/>
    <w:rsid w:val="00CC6F5F"/>
    <w:rsid w:val="00CD02F2"/>
    <w:rsid w:val="00CD46C7"/>
    <w:rsid w:val="00CE4C87"/>
    <w:rsid w:val="00CF091F"/>
    <w:rsid w:val="00CF2884"/>
    <w:rsid w:val="00CF29F1"/>
    <w:rsid w:val="00CF2C25"/>
    <w:rsid w:val="00CF5730"/>
    <w:rsid w:val="00D02A7C"/>
    <w:rsid w:val="00D22C62"/>
    <w:rsid w:val="00D23FBF"/>
    <w:rsid w:val="00D31E3B"/>
    <w:rsid w:val="00D31E8F"/>
    <w:rsid w:val="00D34A0D"/>
    <w:rsid w:val="00D34B66"/>
    <w:rsid w:val="00D35FA5"/>
    <w:rsid w:val="00D36208"/>
    <w:rsid w:val="00D36BE1"/>
    <w:rsid w:val="00D37EAE"/>
    <w:rsid w:val="00D40C46"/>
    <w:rsid w:val="00D40EB1"/>
    <w:rsid w:val="00D45386"/>
    <w:rsid w:val="00D649A9"/>
    <w:rsid w:val="00D64BFC"/>
    <w:rsid w:val="00D81AEB"/>
    <w:rsid w:val="00D81F36"/>
    <w:rsid w:val="00D835E7"/>
    <w:rsid w:val="00D850AF"/>
    <w:rsid w:val="00D85882"/>
    <w:rsid w:val="00D864A9"/>
    <w:rsid w:val="00D94ECA"/>
    <w:rsid w:val="00D97278"/>
    <w:rsid w:val="00DA2347"/>
    <w:rsid w:val="00DA2862"/>
    <w:rsid w:val="00DB75DD"/>
    <w:rsid w:val="00DC34E3"/>
    <w:rsid w:val="00DC4A04"/>
    <w:rsid w:val="00DD1239"/>
    <w:rsid w:val="00DD451F"/>
    <w:rsid w:val="00DE08C3"/>
    <w:rsid w:val="00DE0E13"/>
    <w:rsid w:val="00DF1356"/>
    <w:rsid w:val="00DF2394"/>
    <w:rsid w:val="00DF268F"/>
    <w:rsid w:val="00DF37AB"/>
    <w:rsid w:val="00DF3D70"/>
    <w:rsid w:val="00E04420"/>
    <w:rsid w:val="00E072C6"/>
    <w:rsid w:val="00E10810"/>
    <w:rsid w:val="00E11581"/>
    <w:rsid w:val="00E152A9"/>
    <w:rsid w:val="00E17A7E"/>
    <w:rsid w:val="00E21E86"/>
    <w:rsid w:val="00E22267"/>
    <w:rsid w:val="00E25989"/>
    <w:rsid w:val="00E2690B"/>
    <w:rsid w:val="00E305D7"/>
    <w:rsid w:val="00E41DF5"/>
    <w:rsid w:val="00E50984"/>
    <w:rsid w:val="00E530C7"/>
    <w:rsid w:val="00E530DF"/>
    <w:rsid w:val="00E61069"/>
    <w:rsid w:val="00E66139"/>
    <w:rsid w:val="00E718B0"/>
    <w:rsid w:val="00E73D03"/>
    <w:rsid w:val="00E74151"/>
    <w:rsid w:val="00E75896"/>
    <w:rsid w:val="00E759D3"/>
    <w:rsid w:val="00E81A24"/>
    <w:rsid w:val="00E8619F"/>
    <w:rsid w:val="00EA195C"/>
    <w:rsid w:val="00EA2D9D"/>
    <w:rsid w:val="00EA30B0"/>
    <w:rsid w:val="00EA34BE"/>
    <w:rsid w:val="00EA3D7E"/>
    <w:rsid w:val="00EA52A5"/>
    <w:rsid w:val="00EA5CFC"/>
    <w:rsid w:val="00EA7DAB"/>
    <w:rsid w:val="00EA7F41"/>
    <w:rsid w:val="00EB095D"/>
    <w:rsid w:val="00EB0FD8"/>
    <w:rsid w:val="00EB18E8"/>
    <w:rsid w:val="00EB20C6"/>
    <w:rsid w:val="00EB2C4F"/>
    <w:rsid w:val="00EB68CE"/>
    <w:rsid w:val="00ED7207"/>
    <w:rsid w:val="00EE4F35"/>
    <w:rsid w:val="00EF1EAF"/>
    <w:rsid w:val="00F02F64"/>
    <w:rsid w:val="00F06320"/>
    <w:rsid w:val="00F12C6C"/>
    <w:rsid w:val="00F13703"/>
    <w:rsid w:val="00F14CD2"/>
    <w:rsid w:val="00F16860"/>
    <w:rsid w:val="00F24CD9"/>
    <w:rsid w:val="00F25E97"/>
    <w:rsid w:val="00F33536"/>
    <w:rsid w:val="00F34BD2"/>
    <w:rsid w:val="00F46BFC"/>
    <w:rsid w:val="00F50B83"/>
    <w:rsid w:val="00F572A7"/>
    <w:rsid w:val="00F618CA"/>
    <w:rsid w:val="00F6293D"/>
    <w:rsid w:val="00F63A11"/>
    <w:rsid w:val="00F64A6B"/>
    <w:rsid w:val="00F6614F"/>
    <w:rsid w:val="00F66BB5"/>
    <w:rsid w:val="00F83B35"/>
    <w:rsid w:val="00F91DAF"/>
    <w:rsid w:val="00F92FE0"/>
    <w:rsid w:val="00F94334"/>
    <w:rsid w:val="00F94D43"/>
    <w:rsid w:val="00F956EF"/>
    <w:rsid w:val="00FA0E0A"/>
    <w:rsid w:val="00FA318C"/>
    <w:rsid w:val="00FB025D"/>
    <w:rsid w:val="00FB0974"/>
    <w:rsid w:val="00FB1490"/>
    <w:rsid w:val="00FB1996"/>
    <w:rsid w:val="00FB7270"/>
    <w:rsid w:val="00FB7C37"/>
    <w:rsid w:val="00FC5547"/>
    <w:rsid w:val="00FE2CB8"/>
    <w:rsid w:val="00FE43C9"/>
    <w:rsid w:val="00FE6AA9"/>
    <w:rsid w:val="00FE6C07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953860"/>
  <w15:docId w15:val="{6F0D0F5F-5C2D-457D-8B14-0B521690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EF4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5BF5"/>
    <w:pPr>
      <w:jc w:val="center"/>
    </w:pPr>
    <w:rPr>
      <w:rFonts w:ascii=".VnTimeH" w:hAnsi=".VnTimeH"/>
      <w:b/>
      <w:sz w:val="32"/>
      <w:szCs w:val="20"/>
      <w:lang w:eastAsia="x-none"/>
    </w:rPr>
  </w:style>
  <w:style w:type="character" w:customStyle="1" w:styleId="TitleChar">
    <w:name w:val="Title Char"/>
    <w:link w:val="Title"/>
    <w:rsid w:val="00665BF5"/>
    <w:rPr>
      <w:rFonts w:ascii=".VnTimeH" w:eastAsia="Times New Roman" w:hAnsi=".VnTimeH" w:cs="Times New Roman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5BF5"/>
    <w:pPr>
      <w:tabs>
        <w:tab w:val="center" w:pos="4680"/>
        <w:tab w:val="right" w:pos="9360"/>
      </w:tabs>
    </w:pPr>
    <w:rPr>
      <w:rFonts w:ascii="Arial" w:hAnsi="Arial"/>
      <w:sz w:val="20"/>
      <w:lang w:eastAsia="x-none"/>
    </w:rPr>
  </w:style>
  <w:style w:type="character" w:customStyle="1" w:styleId="HeaderChar">
    <w:name w:val="Header Char"/>
    <w:link w:val="Header"/>
    <w:uiPriority w:val="99"/>
    <w:rsid w:val="00665BF5"/>
    <w:rPr>
      <w:rFonts w:ascii="Arial" w:eastAsia="Times New Roman" w:hAnsi="Arial" w:cs="Times New Roman"/>
      <w:szCs w:val="24"/>
      <w:lang w:val="en-US"/>
    </w:rPr>
  </w:style>
  <w:style w:type="paragraph" w:customStyle="1" w:styleId="MediumGrid1-Accent21">
    <w:name w:val="Medium Grid 1 - Accent 21"/>
    <w:basedOn w:val="Normal"/>
    <w:uiPriority w:val="34"/>
    <w:qFormat/>
    <w:rsid w:val="001235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810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10810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rsid w:val="0081447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152878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152878"/>
    <w:rPr>
      <w:sz w:val="28"/>
      <w:szCs w:val="22"/>
      <w:lang w:val="vi-VN"/>
    </w:rPr>
  </w:style>
  <w:style w:type="paragraph" w:styleId="BodyText">
    <w:name w:val="Body Text"/>
    <w:basedOn w:val="Normal"/>
    <w:link w:val="BodyTextChar"/>
    <w:rsid w:val="00922AB7"/>
    <w:pPr>
      <w:spacing w:after="120"/>
      <w:jc w:val="both"/>
    </w:pPr>
    <w:rPr>
      <w:szCs w:val="28"/>
      <w:lang w:val="x-none" w:eastAsia="x-none"/>
    </w:rPr>
  </w:style>
  <w:style w:type="character" w:customStyle="1" w:styleId="BodyTextChar">
    <w:name w:val="Body Text Char"/>
    <w:link w:val="BodyText"/>
    <w:rsid w:val="00922AB7"/>
    <w:rPr>
      <w:rFonts w:eastAsia="Times New Roman"/>
      <w:sz w:val="28"/>
      <w:szCs w:val="28"/>
      <w:lang w:val="x-none" w:eastAsia="x-none"/>
    </w:rPr>
  </w:style>
  <w:style w:type="table" w:styleId="TableGrid">
    <w:name w:val="Table Grid"/>
    <w:basedOn w:val="TableNormal"/>
    <w:uiPriority w:val="39"/>
    <w:unhideWhenUsed/>
    <w:rsid w:val="00700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4822-5116-49F4-8504-E1C466C2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837</Words>
  <Characters>3511</Characters>
  <Application>Microsoft Office Word</Application>
  <DocSecurity>0</DocSecurity>
  <Lines>501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VD</cp:lastModifiedBy>
  <cp:revision>28</cp:revision>
  <cp:lastPrinted>2025-01-21T08:26:00Z</cp:lastPrinted>
  <dcterms:created xsi:type="dcterms:W3CDTF">2025-01-21T02:01:00Z</dcterms:created>
  <dcterms:modified xsi:type="dcterms:W3CDTF">2025-02-13T08:07:00Z</dcterms:modified>
</cp:coreProperties>
</file>